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My Style"/>
        <w:tabs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right" w:pos="8597" w:leader="dot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90" w:lineRule="atLeast"/>
        <w:jc w:val="center"/>
        <w:rPr>
          <w:b w:val="1"/>
          <w:bCs w:val="1"/>
          <w:outline w:val="0"/>
          <w:color w:val="000000"/>
          <w:sz w:val="24"/>
          <w:szCs w:val="24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4"/>
          <w:szCs w:val="24"/>
          <w:rtl w:val="0"/>
          <w:lang w:val="en-US"/>
        </w:rPr>
        <w:t>Claude Heintz</w:t>
      </w:r>
    </w:p>
    <w:p>
      <w:pPr>
        <w:pStyle w:val="My Style"/>
        <w:tabs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right" w:pos="8597" w:leader="dot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50" w:lineRule="atLeast"/>
        <w:jc w:val="center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PO Box 8787</w:t>
      </w:r>
    </w:p>
    <w:p>
      <w:pPr>
        <w:pStyle w:val="My Style"/>
        <w:tabs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left" w:pos="8117"/>
          <w:tab w:val="right" w:pos="8597" w:leader="dot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50" w:lineRule="atLeast"/>
        <w:jc w:val="center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Madison, WI  53708</w:t>
      </w:r>
    </w:p>
    <w:p>
      <w:pPr>
        <w:pStyle w:val="Normal.0"/>
        <w:jc w:val="center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phone:  (608) 217-4900</w:t>
      </w:r>
    </w:p>
    <w:p>
      <w:pPr>
        <w:pStyle w:val="Normal.0"/>
        <w:jc w:val="center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e-mail:  claudeheintzdesign</w:t>
      </w:r>
      <w:r>
        <w:rPr>
          <w:sz w:val="20"/>
          <w:szCs w:val="20"/>
          <w:rtl w:val="0"/>
          <w:lang w:val="en-US"/>
        </w:rPr>
        <w:t>@gmail</w:t>
      </w:r>
      <w:r>
        <w:rPr>
          <w:sz w:val="20"/>
          <w:szCs w:val="20"/>
          <w:rtl w:val="0"/>
          <w:lang w:val="en-US"/>
        </w:rPr>
        <w:t>.com</w:t>
      </w:r>
    </w:p>
    <w:p>
      <w:pPr>
        <w:pStyle w:val="Normal.0"/>
        <w:jc w:val="center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website:  </w:t>
      </w:r>
      <w:r>
        <w:rPr>
          <w:sz w:val="20"/>
          <w:szCs w:val="20"/>
          <w:rtl w:val="0"/>
          <w:lang w:val="en-US"/>
        </w:rPr>
        <w:t>https://www</w:t>
      </w:r>
      <w:r>
        <w:rPr>
          <w:sz w:val="20"/>
          <w:szCs w:val="20"/>
          <w:rtl w:val="0"/>
          <w:lang w:val="en-US"/>
        </w:rPr>
        <w:t>.claudeheintzdesign.com</w:t>
      </w:r>
      <w:r>
        <w:rPr>
          <w:sz w:val="20"/>
          <w:szCs w:val="20"/>
          <w:rtl w:val="0"/>
          <w:lang w:val="en-US"/>
        </w:rPr>
        <w:t>/lx</w:t>
      </w:r>
    </w:p>
    <w:p>
      <w:pPr>
        <w:pStyle w:val="Normal.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center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Heading 1 A"/>
        <w:bidi w:val="0"/>
        <w:rPr>
          <w:i w:val="1"/>
          <w:iCs w:val="1"/>
          <w:outline w:val="0"/>
          <w:color w:val="000000"/>
          <w:sz w:val="24"/>
          <w:szCs w:val="24"/>
          <w:u w:val="single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4"/>
          <w:szCs w:val="24"/>
          <w:u w:val="single"/>
          <w:rtl w:val="0"/>
          <w:lang w:val="en-US"/>
        </w:rPr>
        <w:t>Education</w:t>
      </w:r>
    </w:p>
    <w:p>
      <w:pPr>
        <w:pStyle w:val="My Style"/>
        <w:tabs>
          <w:tab w:val="left" w:pos="144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360" w:lineRule="atLeast"/>
        <w:ind w:left="0" w:righ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1991</w:t>
        <w:tab/>
        <w:t>MFA</w:t>
      </w:r>
      <w:r>
        <w:rPr>
          <w:sz w:val="20"/>
          <w:szCs w:val="20"/>
          <w:rtl w:val="0"/>
          <w:lang w:val="en-US"/>
        </w:rPr>
        <w:t>, Theater Arts</w:t>
      </w:r>
      <w:r>
        <w:rPr>
          <w:sz w:val="20"/>
          <w:szCs w:val="20"/>
          <w:rtl w:val="0"/>
          <w:lang w:val="en-US"/>
        </w:rPr>
        <w:t>—</w:t>
      </w:r>
      <w:r>
        <w:rPr>
          <w:sz w:val="20"/>
          <w:szCs w:val="20"/>
          <w:rtl w:val="0"/>
          <w:lang w:val="en-US"/>
        </w:rPr>
        <w:t>Lighting Design, University of Oregon.</w:t>
      </w:r>
    </w:p>
    <w:p>
      <w:pPr>
        <w:pStyle w:val="Normal.0"/>
        <w:tabs>
          <w:tab w:val="left" w:pos="1440"/>
        </w:tabs>
        <w:spacing w:line="360" w:lineRule="atLeast"/>
        <w:rPr>
          <w:sz w:val="12"/>
          <w:szCs w:val="12"/>
        </w:rPr>
      </w:pPr>
      <w:r>
        <w:rPr>
          <w:b w:val="1"/>
          <w:bCs w:val="1"/>
          <w:sz w:val="20"/>
          <w:szCs w:val="20"/>
          <w:rtl w:val="0"/>
          <w:lang w:val="en-US"/>
        </w:rPr>
        <w:t>1986</w:t>
        <w:tab/>
        <w:t>BA</w:t>
      </w:r>
      <w:r>
        <w:rPr>
          <w:sz w:val="20"/>
          <w:szCs w:val="20"/>
          <w:rtl w:val="0"/>
          <w:lang w:val="en-US"/>
        </w:rPr>
        <w:t>, Theater, State University of New York at Plattsburgh.</w:t>
      </w:r>
    </w:p>
    <w:p>
      <w:pPr>
        <w:pStyle w:val="Normal.0"/>
        <w:rPr>
          <w:sz w:val="12"/>
          <w:szCs w:val="12"/>
        </w:rPr>
      </w:pPr>
    </w:p>
    <w:p>
      <w:pPr>
        <w:pStyle w:val="Heading 1 A"/>
        <w:spacing w:line="240" w:lineRule="auto"/>
        <w:rPr>
          <w:i w:val="1"/>
          <w:iCs w:val="1"/>
          <w:sz w:val="14"/>
          <w:szCs w:val="14"/>
          <w:u w:val="single"/>
        </w:rPr>
      </w:pPr>
      <w:r>
        <w:rPr>
          <w:i w:val="1"/>
          <w:iCs w:val="1"/>
          <w:sz w:val="24"/>
          <w:szCs w:val="24"/>
          <w:u w:val="single"/>
          <w:rtl w:val="0"/>
          <w:lang w:val="en-US"/>
        </w:rPr>
        <w:t>Current Positions</w:t>
      </w:r>
    </w:p>
    <w:p>
      <w:pPr>
        <w:pStyle w:val="Normal.0"/>
        <w:bidi w:val="0"/>
        <w:rPr>
          <w:sz w:val="14"/>
          <w:szCs w:val="14"/>
        </w:rPr>
      </w:pPr>
    </w:p>
    <w:p>
      <w:pPr>
        <w:pStyle w:val="My Style"/>
        <w:tabs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ind w:left="0" w:right="0" w:firstLine="0"/>
        <w:rPr>
          <w:sz w:val="12"/>
          <w:szCs w:val="12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Lighting Designer/Theater Director, University of Wisconsin-Madison Dance Department </w:t>
      </w:r>
      <w:r>
        <w:rPr>
          <w:sz w:val="20"/>
          <w:szCs w:val="20"/>
          <w:rtl w:val="0"/>
          <w:lang w:val="en-US"/>
        </w:rPr>
        <w:t>(Faculty Associate) since 1998.   Create lighting designs for Dance Department productions, teach classes, manage and direct productions in the Margaret H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>Doubler Performance Space, administer use agreements and supervise equipment, facility, and maintenance, oversee calendar and budgets and serve on committees and other service as required.</w:t>
      </w:r>
    </w:p>
    <w:p>
      <w:pPr>
        <w:pStyle w:val="Normal.0"/>
        <w:bidi w:val="0"/>
      </w:pPr>
    </w:p>
    <w:p>
      <w:pPr>
        <w:pStyle w:val="My Style"/>
        <w:tabs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ind w:left="0" w:righ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Owner</w:t>
      </w:r>
      <w:r>
        <w:rPr>
          <w:b w:val="1"/>
          <w:bCs w:val="1"/>
          <w:sz w:val="20"/>
          <w:szCs w:val="20"/>
          <w:rtl w:val="0"/>
          <w:lang w:val="en-US"/>
        </w:rPr>
        <w:t xml:space="preserve">, Principal Designer, Claude Heintz Design </w:t>
      </w:r>
      <w:r>
        <w:rPr>
          <w:sz w:val="20"/>
          <w:szCs w:val="20"/>
          <w:rtl w:val="0"/>
          <w:lang w:val="en-US"/>
        </w:rPr>
        <w:t>(</w:t>
      </w:r>
      <w:r>
        <w:rPr>
          <w:sz w:val="16"/>
          <w:szCs w:val="16"/>
          <w:rtl w:val="0"/>
          <w:lang w:val="en-US"/>
        </w:rPr>
        <w:t>since 1991</w:t>
      </w:r>
      <w:r>
        <w:rPr>
          <w:sz w:val="20"/>
          <w:szCs w:val="20"/>
          <w:rtl w:val="0"/>
          <w:lang w:val="en-US"/>
        </w:rPr>
        <w:t>)</w:t>
      </w:r>
    </w:p>
    <w:p>
      <w:pPr>
        <w:pStyle w:val="My Style"/>
        <w:tabs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ind w:left="0" w:right="0" w:firstLine="0"/>
        <w:rPr>
          <w:sz w:val="12"/>
          <w:szCs w:val="12"/>
        </w:rPr>
      </w:pPr>
      <w:r>
        <w:rPr>
          <w:sz w:val="20"/>
          <w:szCs w:val="20"/>
          <w:rtl w:val="0"/>
          <w:lang w:val="en-US"/>
        </w:rPr>
        <w:t>Create lighting, video and scenography</w:t>
      </w:r>
      <w:r>
        <w:rPr>
          <w:sz w:val="20"/>
          <w:szCs w:val="20"/>
          <w:rtl w:val="0"/>
          <w:lang w:val="en-US"/>
        </w:rPr>
        <w:t xml:space="preserve"> for national and international clientele.</w:t>
      </w:r>
      <w:r>
        <w:rPr>
          <w:sz w:val="20"/>
          <w:szCs w:val="20"/>
          <w:rtl w:val="0"/>
          <w:lang w:val="en-US"/>
        </w:rPr>
        <w:t xml:space="preserve">  </w:t>
      </w:r>
      <w:r>
        <w:rPr>
          <w:rtl w:val="0"/>
          <w:lang w:val="en-US"/>
        </w:rPr>
        <w:t xml:space="preserve">Create and publish software </w:t>
      </w:r>
      <w:r>
        <w:rPr>
          <w:rtl w:val="0"/>
          <w:lang w:val="en-US"/>
        </w:rPr>
        <w:t xml:space="preserve">primarily for lighting design.  </w:t>
      </w:r>
    </w:p>
    <w:p>
      <w:pPr>
        <w:pStyle w:val="Normal.0"/>
        <w:bidi w:val="0"/>
        <w:rPr>
          <w:sz w:val="12"/>
          <w:szCs w:val="12"/>
        </w:rPr>
      </w:pPr>
    </w:p>
    <w:p>
      <w:pPr>
        <w:pStyle w:val="Heading 1 A"/>
        <w:spacing w:line="240" w:lineRule="auto"/>
        <w:rPr>
          <w:i w:val="1"/>
          <w:iCs w:val="1"/>
          <w:outline w:val="0"/>
          <w:color w:val="000000"/>
          <w:sz w:val="24"/>
          <w:szCs w:val="24"/>
          <w:u w:val="single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4"/>
          <w:szCs w:val="24"/>
          <w:u w:val="single"/>
          <w:rtl w:val="0"/>
          <w:lang w:val="en-US"/>
        </w:rPr>
        <w:t>Teaching Experience</w:t>
      </w:r>
    </w:p>
    <w:p>
      <w:pPr>
        <w:pStyle w:val="Normal.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Normal.0"/>
        <w:bidi w:val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1998-Present</w:t>
        <w:tab/>
        <w:t>Faculty Associate</w:t>
      </w:r>
      <w:r>
        <w:rPr>
          <w:sz w:val="20"/>
          <w:szCs w:val="20"/>
          <w:rtl w:val="0"/>
          <w:lang w:val="en-US"/>
        </w:rPr>
        <w:t>, University of Wisconsin-Madison, Madison, Wisconsin.</w:t>
      </w:r>
    </w:p>
    <w:p>
      <w:pPr>
        <w:pStyle w:val="Normal.0"/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Created, developed and taught the following classes:</w:t>
      </w:r>
    </w:p>
    <w:p>
      <w:pPr>
        <w:pStyle w:val="Normal.0"/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• </w:t>
      </w:r>
      <w:r>
        <w:rPr>
          <w:sz w:val="20"/>
          <w:szCs w:val="20"/>
          <w:rtl w:val="0"/>
          <w:lang w:val="en-US"/>
        </w:rPr>
        <w:t>Dance Production</w:t>
      </w:r>
      <w:r>
        <w:rPr>
          <w:sz w:val="20"/>
          <w:szCs w:val="20"/>
          <w:rtl w:val="0"/>
          <w:lang w:val="en-US"/>
        </w:rPr>
        <w:t>—</w:t>
      </w:r>
      <w:r>
        <w:rPr>
          <w:sz w:val="20"/>
          <w:szCs w:val="20"/>
          <w:rtl w:val="0"/>
          <w:lang w:val="en-US"/>
        </w:rPr>
        <w:t>introduction to design and technology for dance students</w:t>
      </w:r>
      <w:r>
        <w:rPr>
          <w:sz w:val="20"/>
          <w:szCs w:val="20"/>
          <w:rtl w:val="0"/>
          <w:lang w:val="en-US"/>
        </w:rPr>
        <w:t xml:space="preserve"> emphasizing</w:t>
      </w:r>
      <w:r>
        <w:rPr>
          <w:sz w:val="20"/>
          <w:szCs w:val="20"/>
          <w:rtl w:val="0"/>
          <w:lang w:val="en-US"/>
        </w:rPr>
        <w:t xml:space="preserve"> lighting design projects.</w:t>
      </w:r>
    </w:p>
    <w:p>
      <w:pPr>
        <w:pStyle w:val="Normal.0"/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• 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>Dance Production Lab</w:t>
      </w:r>
      <w:r>
        <w:rPr>
          <w:sz w:val="20"/>
          <w:szCs w:val="20"/>
          <w:rtl w:val="0"/>
          <w:lang w:val="en-US"/>
        </w:rPr>
        <w:t>—</w:t>
      </w:r>
      <w:r>
        <w:rPr>
          <w:sz w:val="20"/>
          <w:szCs w:val="20"/>
          <w:rtl w:val="0"/>
          <w:lang w:val="en-US"/>
        </w:rPr>
        <w:t>stagecraft practicum for dance students.</w:t>
      </w:r>
    </w:p>
    <w:p>
      <w:pPr>
        <w:pStyle w:val="Normal.0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>Stage Management for Dance--production stage management of dance concerts.</w:t>
      </w:r>
    </w:p>
    <w:p>
      <w:pPr>
        <w:pStyle w:val="Normal.0"/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• </w:t>
      </w:r>
      <w:r>
        <w:rPr>
          <w:sz w:val="20"/>
          <w:szCs w:val="20"/>
          <w:rtl w:val="0"/>
          <w:lang w:val="en-US"/>
        </w:rPr>
        <w:t xml:space="preserve"> Making Digital Lighting Controls</w:t>
      </w:r>
      <w:r>
        <w:rPr>
          <w:sz w:val="20"/>
          <w:szCs w:val="20"/>
          <w:rtl w:val="0"/>
          <w:lang w:val="en-US"/>
        </w:rPr>
        <w:t>—</w:t>
      </w:r>
      <w:r>
        <w:rPr>
          <w:sz w:val="20"/>
          <w:szCs w:val="20"/>
          <w:rtl w:val="0"/>
          <w:lang w:val="en-US"/>
        </w:rPr>
        <w:t>Hardware and software lab exploring concepts in lighting control using Arduino micro-controllers and Processing IDE.</w:t>
      </w:r>
    </w:p>
    <w:p>
      <w:pPr>
        <w:pStyle w:val="Normal.0"/>
        <w:tabs>
          <w:tab w:val="left" w:pos="1440"/>
        </w:tabs>
        <w:ind w:left="1260" w:firstLine="0"/>
        <w:rPr>
          <w:b w:val="1"/>
          <w:b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40"/>
        </w:tabs>
        <w:ind w:left="1260" w:hanging="126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1989-1991</w:t>
        <w:tab/>
        <w:tab/>
        <w:t>Teaching Fellow,</w:t>
      </w:r>
      <w:r>
        <w:rPr>
          <w:sz w:val="20"/>
          <w:szCs w:val="20"/>
          <w:rtl w:val="0"/>
          <w:lang w:val="en-US"/>
        </w:rPr>
        <w:t xml:space="preserve"> University of Oregon,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Lighting Workshop, Teaching Assistant, Advanced Lighting Design.</w:t>
      </w:r>
    </w:p>
    <w:p>
      <w:pPr>
        <w:pStyle w:val="Normal.0"/>
        <w:tabs>
          <w:tab w:val="left" w:pos="1440"/>
        </w:tabs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Heading 1 A"/>
        <w:spacing w:line="240" w:lineRule="auto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4"/>
          <w:szCs w:val="24"/>
          <w:u w:val="single"/>
          <w:rtl w:val="0"/>
          <w:lang w:val="en-US"/>
        </w:rPr>
        <w:t>Awards and Grants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40"/>
        </w:tabs>
        <w:ind w:left="1433" w:hanging="1433"/>
        <w:rPr>
          <w:sz w:val="14"/>
          <w:szCs w:val="14"/>
        </w:rPr>
      </w:pPr>
      <w:r>
        <w:rPr>
          <w:b w:val="1"/>
          <w:bCs w:val="1"/>
          <w:sz w:val="20"/>
          <w:szCs w:val="20"/>
          <w:rtl w:val="0"/>
          <w:lang w:val="en-US"/>
        </w:rPr>
        <w:t>2014</w:t>
      </w:r>
      <w:r>
        <w:rPr>
          <w:b w:val="1"/>
          <w:bCs w:val="1"/>
          <w:sz w:val="20"/>
          <w:szCs w:val="20"/>
        </w:rPr>
        <w:tab/>
      </w:r>
      <w:r>
        <w:rPr>
          <w:b w:val="1"/>
          <w:bCs w:val="1"/>
          <w:sz w:val="20"/>
          <w:szCs w:val="20"/>
          <w:rtl w:val="0"/>
          <w:lang w:val="en-US"/>
        </w:rPr>
        <w:t>Replicable Instructional Technology Infusion</w:t>
      </w:r>
      <w:r>
        <w:rPr>
          <w:sz w:val="20"/>
          <w:szCs w:val="20"/>
          <w:rtl w:val="0"/>
          <w:lang w:val="en-US"/>
        </w:rPr>
        <w:t>,</w:t>
      </w:r>
      <w:r>
        <w:rPr>
          <w:sz w:val="20"/>
          <w:szCs w:val="20"/>
          <w:rtl w:val="0"/>
          <w:lang w:val="en-US"/>
        </w:rPr>
        <w:t xml:space="preserve"> develop and teach </w:t>
      </w:r>
      <w:r>
        <w:rPr>
          <w:i w:val="1"/>
          <w:iCs w:val="1"/>
          <w:sz w:val="20"/>
          <w:szCs w:val="20"/>
          <w:rtl w:val="0"/>
          <w:lang w:val="en-US"/>
        </w:rPr>
        <w:t>Making Digital Lighting Controls</w:t>
      </w:r>
      <w:r>
        <w:rPr>
          <w:sz w:val="20"/>
          <w:szCs w:val="20"/>
          <w:rtl w:val="0"/>
          <w:lang w:val="en-US"/>
        </w:rPr>
        <w:t>.  University of Wisconsin School of Education</w:t>
      </w:r>
    </w:p>
    <w:p>
      <w:pPr>
        <w:pStyle w:val="Body Text Indent 2"/>
        <w:tabs>
          <w:tab w:val="left" w:pos="1440"/>
        </w:tabs>
        <w:ind w:left="0" w:firstLine="0"/>
        <w:rPr>
          <w:sz w:val="14"/>
          <w:szCs w:val="14"/>
        </w:rPr>
      </w:pPr>
    </w:p>
    <w:p>
      <w:pPr>
        <w:pStyle w:val="Normal.0"/>
        <w:tabs>
          <w:tab w:val="left" w:pos="1440"/>
        </w:tabs>
        <w:rPr>
          <w:sz w:val="14"/>
          <w:szCs w:val="14"/>
        </w:rPr>
      </w:pPr>
      <w:r>
        <w:rPr>
          <w:b w:val="1"/>
          <w:bCs w:val="1"/>
          <w:sz w:val="20"/>
          <w:szCs w:val="20"/>
          <w:rtl w:val="0"/>
          <w:lang w:val="en-US"/>
        </w:rPr>
        <w:t>2008</w:t>
      </w:r>
      <w:r>
        <w:rPr>
          <w:b w:val="1"/>
          <w:bCs w:val="1"/>
          <w:sz w:val="20"/>
          <w:szCs w:val="20"/>
        </w:rPr>
        <w:tab/>
      </w:r>
      <w:r>
        <w:rPr>
          <w:b w:val="1"/>
          <w:bCs w:val="1"/>
          <w:sz w:val="20"/>
          <w:szCs w:val="20"/>
          <w:rtl w:val="0"/>
          <w:lang w:val="en-US"/>
        </w:rPr>
        <w:t>Academic Staff Excellence Award</w:t>
      </w:r>
      <w:r>
        <w:rPr>
          <w:sz w:val="20"/>
          <w:szCs w:val="20"/>
          <w:rtl w:val="0"/>
          <w:lang w:val="en-US"/>
        </w:rPr>
        <w:t>,</w:t>
      </w:r>
      <w:r>
        <w:rPr>
          <w:sz w:val="20"/>
          <w:szCs w:val="20"/>
          <w:rtl w:val="0"/>
          <w:lang w:val="en-US"/>
        </w:rPr>
        <w:t xml:space="preserve"> University of Wisconsin School of Education</w:t>
      </w:r>
    </w:p>
    <w:p>
      <w:pPr>
        <w:pStyle w:val="Normal.0"/>
        <w:tabs>
          <w:tab w:val="left" w:pos="1440"/>
        </w:tabs>
        <w:rPr>
          <w:sz w:val="14"/>
          <w:szCs w:val="14"/>
        </w:rPr>
      </w:pPr>
    </w:p>
    <w:p>
      <w:pPr>
        <w:pStyle w:val="Normal.0"/>
        <w:tabs>
          <w:tab w:val="left" w:pos="1440"/>
        </w:tabs>
        <w:rPr>
          <w:sz w:val="14"/>
          <w:szCs w:val="14"/>
        </w:rPr>
      </w:pPr>
      <w:r>
        <w:rPr>
          <w:b w:val="1"/>
          <w:bCs w:val="1"/>
          <w:sz w:val="20"/>
          <w:szCs w:val="20"/>
          <w:rtl w:val="0"/>
          <w:lang w:val="en-US"/>
        </w:rPr>
        <w:t>199</w:t>
      </w:r>
      <w:r>
        <w:rPr>
          <w:b w:val="1"/>
          <w:bCs w:val="1"/>
          <w:sz w:val="20"/>
          <w:szCs w:val="20"/>
          <w:rtl w:val="0"/>
          <w:lang w:val="en-US"/>
        </w:rPr>
        <w:t>1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sz w:val="20"/>
          <w:szCs w:val="20"/>
          <w:rtl w:val="0"/>
        </w:rPr>
        <w:tab/>
        <w:t>Kennedy</w:t>
      </w:r>
      <w:r>
        <w:rPr>
          <w:b w:val="1"/>
          <w:bCs w:val="1"/>
          <w:sz w:val="20"/>
          <w:szCs w:val="20"/>
          <w:rtl w:val="0"/>
          <w:lang w:val="en-US"/>
        </w:rPr>
        <w:t xml:space="preserve"> Center Irene Ryan</w:t>
      </w:r>
      <w:r>
        <w:rPr>
          <w:b w:val="1"/>
          <w:bCs w:val="1"/>
          <w:sz w:val="20"/>
          <w:szCs w:val="20"/>
          <w:rtl w:val="0"/>
          <w:lang w:val="en-US"/>
        </w:rPr>
        <w:t>,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 xml:space="preserve">Best Lighting Design for </w:t>
      </w:r>
      <w:r>
        <w:rPr>
          <w:i w:val="1"/>
          <w:iCs w:val="1"/>
          <w:sz w:val="20"/>
          <w:szCs w:val="20"/>
          <w:rtl w:val="0"/>
          <w:lang w:val="en-US"/>
        </w:rPr>
        <w:t>Kabuki/Bacchae</w:t>
      </w:r>
    </w:p>
    <w:p>
      <w:pPr>
        <w:pStyle w:val="Free Form"/>
        <w:rPr>
          <w:sz w:val="14"/>
          <w:szCs w:val="14"/>
        </w:rPr>
      </w:pPr>
    </w:p>
    <w:p>
      <w:pPr>
        <w:pStyle w:val="Heading 1 A"/>
        <w:spacing w:line="240" w:lineRule="auto"/>
        <w:rPr>
          <w:i w:val="1"/>
          <w:iCs w:val="1"/>
          <w:sz w:val="14"/>
          <w:szCs w:val="14"/>
          <w:u w:val="single"/>
        </w:rPr>
      </w:pPr>
      <w:r>
        <w:rPr>
          <w:i w:val="1"/>
          <w:iCs w:val="1"/>
          <w:sz w:val="24"/>
          <w:szCs w:val="24"/>
          <w:u w:val="single"/>
          <w:rtl w:val="0"/>
          <w:lang w:val="en-US"/>
        </w:rPr>
        <w:t>Software</w:t>
      </w:r>
    </w:p>
    <w:p>
      <w:pPr>
        <w:pStyle w:val="My Style"/>
        <w:tabs>
          <w:tab w:val="left" w:pos="117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sz w:val="14"/>
          <w:szCs w:val="14"/>
        </w:rPr>
      </w:pPr>
    </w:p>
    <w:p>
      <w:pPr>
        <w:pStyle w:val="My Style"/>
        <w:numPr>
          <w:ilvl w:val="0"/>
          <w:numId w:val="3"/>
        </w:numPr>
        <w:spacing w:line="240" w:lineRule="auto"/>
        <w:ind w:right="0"/>
        <w:rPr>
          <w:lang w:val="en-US"/>
        </w:rPr>
      </w:pPr>
      <w:r>
        <w:rPr>
          <w:b w:val="1"/>
          <w:bCs w:val="1"/>
          <w:i w:val="1"/>
          <w:iCs w:val="1"/>
          <w:rtl w:val="0"/>
          <w:lang w:val="en-US"/>
        </w:rPr>
        <w:t>LX</w:t>
      </w:r>
      <w:r>
        <w:rPr>
          <w:b w:val="1"/>
          <w:bCs w:val="1"/>
          <w:i w:val="1"/>
          <w:iCs w:val="1"/>
          <w:rtl w:val="0"/>
          <w:lang w:val="en-US"/>
        </w:rPr>
        <w:t>Series</w:t>
      </w:r>
      <w:r>
        <w:rPr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rtl w:val="0"/>
          <w:lang w:val="en-US"/>
        </w:rPr>
        <w:t>software for lighting design (Mac, Windows, Linux, iPad, and Atmel, Espressif, and Freescale MCUs):</w:t>
      </w:r>
    </w:p>
    <w:p>
      <w:pPr>
        <w:pStyle w:val="My Style"/>
        <w:tabs>
          <w:tab w:val="left" w:pos="9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</w:t>
      </w:r>
      <w:r>
        <w:rPr>
          <w:rtl w:val="0"/>
          <w:lang w:val="en-US"/>
        </w:rPr>
        <w:t xml:space="preserve">• </w:t>
      </w:r>
      <w:r>
        <w:rPr>
          <w:b w:val="1"/>
          <w:bCs w:val="1"/>
          <w:i w:val="1"/>
          <w:iCs w:val="1"/>
          <w:rtl w:val="0"/>
          <w:lang w:val="en-US"/>
        </w:rPr>
        <w:t>LXBeams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 xml:space="preserve">is an application for creating light plots and reports with </w:t>
      </w:r>
      <w:r>
        <w:rPr>
          <w:sz w:val="20"/>
          <w:szCs w:val="20"/>
          <w:rtl w:val="0"/>
          <w:lang w:val="en-US"/>
        </w:rPr>
        <w:t xml:space="preserve">3D beam visualization </w:t>
      </w:r>
      <w:r>
        <w:rPr>
          <w:sz w:val="20"/>
          <w:szCs w:val="20"/>
          <w:rtl w:val="0"/>
          <w:lang w:val="en-US"/>
        </w:rPr>
        <w:t>and other tools</w:t>
      </w:r>
      <w:r>
        <w:rPr>
          <w:sz w:val="20"/>
          <w:szCs w:val="20"/>
          <w:rtl w:val="0"/>
          <w:lang w:val="en-US"/>
        </w:rPr>
        <w:t>.</w:t>
      </w:r>
      <w:r>
        <w:rPr>
          <w:sz w:val="20"/>
          <w:szCs w:val="20"/>
          <w:rtl w:val="0"/>
          <w:lang w:val="en-US"/>
        </w:rPr>
        <w:t xml:space="preserve"> </w:t>
      </w:r>
    </w:p>
    <w:p>
      <w:pPr>
        <w:pStyle w:val="My Style"/>
        <w:tabs>
          <w:tab w:val="left" w:pos="9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</w:t>
      </w:r>
      <w:r>
        <w:rPr>
          <w:rtl w:val="0"/>
          <w:lang w:val="en-US"/>
        </w:rPr>
        <w:t xml:space="preserve">• </w:t>
      </w:r>
      <w:r>
        <w:rPr>
          <w:b w:val="1"/>
          <w:bCs w:val="1"/>
          <w:i w:val="1"/>
          <w:iCs w:val="1"/>
          <w:rtl w:val="0"/>
          <w:lang w:val="en-US"/>
        </w:rPr>
        <w:t>LXFree</w:t>
      </w:r>
      <w:r>
        <w:rPr>
          <w:sz w:val="20"/>
          <w:szCs w:val="20"/>
          <w:rtl w:val="0"/>
          <w:lang w:val="en-US"/>
        </w:rPr>
        <w:t xml:space="preserve"> is a drawing/database application for drafting lighting plots and generating </w:t>
      </w:r>
      <w:r>
        <w:rPr>
          <w:sz w:val="20"/>
          <w:szCs w:val="20"/>
          <w:rtl w:val="0"/>
          <w:lang w:val="en-US"/>
        </w:rPr>
        <w:t>reports</w:t>
      </w:r>
      <w:r>
        <w:rPr>
          <w:sz w:val="20"/>
          <w:szCs w:val="20"/>
          <w:rtl w:val="0"/>
          <w:lang w:val="en-US"/>
        </w:rPr>
        <w:t>.</w:t>
      </w:r>
    </w:p>
    <w:p>
      <w:pPr>
        <w:pStyle w:val="My Style"/>
        <w:tabs>
          <w:tab w:val="left" w:pos="9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</w:pPr>
      <w:r>
        <w:rPr>
          <w:sz w:val="20"/>
          <w:szCs w:val="20"/>
          <w:rtl w:val="0"/>
          <w:lang w:val="en-US"/>
        </w:rPr>
        <w:t xml:space="preserve">     </w:t>
      </w:r>
      <w:r>
        <w:rPr>
          <w:rtl w:val="0"/>
          <w:lang w:val="en-US"/>
        </w:rPr>
        <w:t xml:space="preserve">• </w:t>
      </w:r>
      <w:r>
        <w:rPr>
          <w:b w:val="1"/>
          <w:bCs w:val="1"/>
          <w:i w:val="1"/>
          <w:iCs w:val="1"/>
          <w:rtl w:val="0"/>
          <w:lang w:val="en-US"/>
        </w:rPr>
        <w:t>LXConsole</w:t>
      </w:r>
      <w:r>
        <w:rPr>
          <w:rtl w:val="0"/>
          <w:lang w:val="en-US"/>
        </w:rPr>
        <w:t xml:space="preserve"> is a </w:t>
      </w:r>
      <w:r>
        <w:rPr>
          <w:rtl w:val="0"/>
          <w:lang w:val="en-US"/>
        </w:rPr>
        <w:t>live control /</w:t>
      </w:r>
      <w:r>
        <w:rPr>
          <w:rtl w:val="0"/>
          <w:lang w:val="en-US"/>
        </w:rPr>
        <w:t>cue editing application w</w:t>
      </w:r>
      <w:r>
        <w:rPr>
          <w:rtl w:val="0"/>
          <w:lang w:val="en-US"/>
        </w:rPr>
        <w:t>ith</w:t>
      </w:r>
      <w:r>
        <w:rPr>
          <w:rtl w:val="0"/>
          <w:lang w:val="en-US"/>
        </w:rPr>
        <w:t xml:space="preserve"> features that rival advanced lighting control desks.</w:t>
      </w:r>
    </w:p>
    <w:p>
      <w:pPr>
        <w:pStyle w:val="My Style"/>
        <w:tabs>
          <w:tab w:val="left" w:pos="533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353" w:right="0" w:hanging="353"/>
        <w:rPr>
          <w:sz w:val="10"/>
          <w:szCs w:val="10"/>
        </w:rPr>
      </w:pPr>
      <w:r>
        <w:rPr>
          <w:rtl w:val="0"/>
          <w:lang w:val="en-US"/>
        </w:rPr>
        <w:t xml:space="preserve">  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  </w:t>
      </w:r>
      <w:r>
        <w:rPr>
          <w:rtl w:val="0"/>
          <w:lang w:val="en-US"/>
        </w:rPr>
        <w:t xml:space="preserve">• </w:t>
      </w:r>
      <w:r>
        <w:rPr>
          <w:b w:val="1"/>
          <w:bCs w:val="1"/>
          <w:i w:val="1"/>
          <w:iCs w:val="1"/>
          <w:rtl w:val="0"/>
          <w:lang w:val="en-US"/>
        </w:rPr>
        <w:t xml:space="preserve">LXConsole|Python, LXDMXEthernet, LXDMXWiFi, LXESP8266DMX, LXESP32DMX, LXforProcessing, LXSAMD21DMX, LXTeensy3DMX, LXUSARTDMX, </w:t>
      </w:r>
      <w:r>
        <w:rPr>
          <w:rtl w:val="0"/>
          <w:lang w:val="en-US"/>
        </w:rPr>
        <w:t>are</w:t>
      </w:r>
      <w:r>
        <w:rPr>
          <w:b w:val="1"/>
          <w:bCs w:val="1"/>
          <w:i w:val="1"/>
          <w:iCs w:val="1"/>
          <w:rtl w:val="0"/>
          <w:lang w:val="en-US"/>
        </w:rPr>
        <w:t xml:space="preserve"> </w:t>
      </w:r>
      <w:r>
        <w:rPr>
          <w:rtl w:val="0"/>
          <w:lang w:val="en-US"/>
        </w:rPr>
        <w:t>free</w:t>
      </w:r>
      <w:r>
        <w:rPr>
          <w:b w:val="1"/>
          <w:bCs w:val="1"/>
          <w:i w:val="1"/>
          <w:iCs w:val="1"/>
          <w:rtl w:val="0"/>
          <w:lang w:val="en-US"/>
        </w:rPr>
        <w:t xml:space="preserve"> </w:t>
      </w:r>
      <w:r>
        <w:rPr>
          <w:rtl w:val="0"/>
          <w:lang w:val="en-US"/>
        </w:rPr>
        <w:t>open source software/hardware projects for embedded and desktop.  Hosted on GitHub. https://github.com/claudeheintz</w:t>
      </w:r>
    </w:p>
    <w:p>
      <w:pPr>
        <w:pStyle w:val="Normal.0"/>
        <w:rPr>
          <w:sz w:val="10"/>
          <w:szCs w:val="10"/>
        </w:rPr>
      </w:pPr>
    </w:p>
    <w:p>
      <w:pPr>
        <w:pStyle w:val="My Style"/>
        <w:tabs>
          <w:tab w:val="left" w:pos="9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</w:pPr>
      <w:r>
        <w:rPr>
          <w:sz w:val="10"/>
          <w:szCs w:val="10"/>
          <w:rtl w:val="0"/>
          <w:lang w:val="en-US"/>
        </w:rPr>
        <w:t xml:space="preserve">        </w:t>
      </w:r>
      <w:r>
        <w:rPr>
          <w:b w:val="1"/>
          <w:bCs w:val="1"/>
          <w:i w:val="1"/>
          <w:iCs w:val="1"/>
          <w:rtl w:val="0"/>
          <w:lang w:val="en-US"/>
        </w:rPr>
        <w:t>LXSeries</w:t>
      </w:r>
      <w:r>
        <w:rPr>
          <w:rtl w:val="0"/>
          <w:lang w:val="en-US"/>
        </w:rPr>
        <w:t xml:space="preserve"> applications are used daily for planning and running lighting in productions worldwide.</w:t>
      </w:r>
    </w:p>
    <w:p>
      <w:pPr>
        <w:pStyle w:val="Normal.0"/>
        <w:bidi w:val="0"/>
        <w:rPr>
          <w:sz w:val="14"/>
          <w:szCs w:val="14"/>
        </w:rPr>
      </w:pPr>
    </w:p>
    <w:p>
      <w:pPr>
        <w:pStyle w:val="My Style"/>
        <w:tabs>
          <w:tab w:val="left" w:pos="117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sz w:val="14"/>
          <w:szCs w:val="14"/>
        </w:rPr>
      </w:pPr>
      <w:r>
        <w:rPr>
          <w:sz w:val="14"/>
          <w:szCs w:val="14"/>
        </w:rPr>
        <w:tab/>
      </w:r>
    </w:p>
    <w:p>
      <w:pPr>
        <w:pStyle w:val="My Style"/>
        <w:tabs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263" w:right="0" w:hanging="263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• </w:t>
      </w:r>
      <w:r>
        <w:rPr>
          <w:b w:val="1"/>
          <w:bCs w:val="1"/>
          <w:i w:val="1"/>
          <w:iCs w:val="1"/>
          <w:rtl w:val="0"/>
          <w:lang w:val="en-US"/>
        </w:rPr>
        <w:t>MacLux Pro</w:t>
      </w:r>
      <w:r>
        <w:rPr>
          <w:b w:val="1"/>
          <w:bCs w:val="1"/>
          <w:i w:val="1"/>
          <w:iCs w:val="1"/>
          <w:sz w:val="16"/>
          <w:szCs w:val="16"/>
          <w:rtl w:val="0"/>
          <w:lang w:val="en-US"/>
        </w:rPr>
        <w:t>™</w:t>
      </w:r>
      <w:r>
        <w:rPr>
          <w:sz w:val="20"/>
          <w:szCs w:val="20"/>
          <w:rtl w:val="0"/>
          <w:lang w:val="en-US"/>
        </w:rPr>
        <w:t>, Claude Heintz Design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 xml:space="preserve">s well known product </w:t>
      </w:r>
      <w:r>
        <w:rPr>
          <w:sz w:val="20"/>
          <w:szCs w:val="20"/>
          <w:rtl w:val="0"/>
          <w:lang w:val="en-US"/>
        </w:rPr>
        <w:t>was</w:t>
      </w:r>
      <w:r>
        <w:rPr>
          <w:sz w:val="20"/>
          <w:szCs w:val="20"/>
          <w:rtl w:val="0"/>
          <w:lang w:val="en-US"/>
        </w:rPr>
        <w:t xml:space="preserve"> the first lighting design application for the Macintosh</w:t>
      </w:r>
      <w:r>
        <w:rPr>
          <w:sz w:val="20"/>
          <w:szCs w:val="20"/>
          <w:rtl w:val="0"/>
          <w:lang w:val="en-US"/>
        </w:rPr>
        <w:t>®</w:t>
      </w:r>
      <w:r>
        <w:rPr>
          <w:sz w:val="20"/>
          <w:szCs w:val="20"/>
          <w:rtl w:val="0"/>
          <w:lang w:val="en-US"/>
        </w:rPr>
        <w:t xml:space="preserve"> to combine drawing, database and visualization.  Originally released as shareware in 1990, </w:t>
      </w:r>
      <w:r>
        <w:rPr>
          <w:sz w:val="20"/>
          <w:szCs w:val="20"/>
          <w:rtl w:val="0"/>
          <w:lang w:val="en-US"/>
        </w:rPr>
        <w:t xml:space="preserve">    </w:t>
      </w:r>
      <w:r>
        <w:rPr>
          <w:i w:val="1"/>
          <w:iCs w:val="1"/>
          <w:rtl w:val="0"/>
          <w:lang w:val="en-US"/>
        </w:rPr>
        <w:t xml:space="preserve"> </w:t>
      </w:r>
      <w:r>
        <w:rPr>
          <w:i w:val="1"/>
          <w:iCs w:val="1"/>
          <w:sz w:val="20"/>
          <w:szCs w:val="20"/>
          <w:rtl w:val="0"/>
          <w:lang w:val="en-US"/>
        </w:rPr>
        <w:t>MacLux Pro</w:t>
      </w:r>
      <w:r>
        <w:rPr>
          <w:i w:val="1"/>
          <w:iCs w:val="1"/>
          <w:sz w:val="16"/>
          <w:szCs w:val="16"/>
          <w:rtl w:val="0"/>
          <w:lang w:val="en-US"/>
        </w:rPr>
        <w:t>™</w:t>
      </w:r>
      <w:r>
        <w:rPr>
          <w:sz w:val="20"/>
          <w:szCs w:val="20"/>
          <w:rtl w:val="0"/>
          <w:lang w:val="en-US"/>
        </w:rPr>
        <w:t xml:space="preserve"> was updated through many versions and is still widely used on older computers.</w:t>
      </w:r>
    </w:p>
    <w:p>
      <w:pPr>
        <w:pStyle w:val="Normal.0"/>
        <w:bidi w:val="0"/>
        <w:rPr>
          <w:sz w:val="20"/>
          <w:szCs w:val="20"/>
        </w:rPr>
      </w:pPr>
    </w:p>
    <w:p>
      <w:pPr>
        <w:pStyle w:val="My Style"/>
        <w:tabs>
          <w:tab w:val="left" w:pos="9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rPr>
          <w:b w:val="1"/>
          <w:bCs w:val="1"/>
          <w:i w:val="1"/>
          <w:iCs w:val="1"/>
          <w:sz w:val="24"/>
          <w:szCs w:val="24"/>
          <w:u w:val="single"/>
          <w:rtl w:val="0"/>
          <w:lang w:val="en-US"/>
        </w:rPr>
        <w:t>Lighting Designs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rPr>
          <w:sz w:val="20"/>
          <w:szCs w:val="20"/>
          <w:rtl w:val="0"/>
          <w:lang w:val="en-US"/>
        </w:rPr>
        <w:t>20</w:t>
      </w:r>
      <w:r>
        <w:rPr>
          <w:sz w:val="20"/>
          <w:szCs w:val="20"/>
          <w:rtl w:val="0"/>
          <w:lang w:val="en-US"/>
        </w:rPr>
        <w:t>20</w:t>
      </w:r>
      <w:r>
        <w:rPr>
          <w:sz w:val="20"/>
          <w:szCs w:val="20"/>
          <w:rtl w:val="0"/>
          <w:lang w:val="en-US"/>
        </w:rPr>
        <w:t xml:space="preserve"> </w:t>
        <w:tab/>
      </w:r>
      <w:r>
        <w:rPr>
          <w:i w:val="1"/>
          <w:iCs w:val="1"/>
          <w:rtl w:val="0"/>
          <w:lang w:val="en-US"/>
        </w:rPr>
        <w:t>Faculty Concert 2020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UW-Dance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Madison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Wisconsin.</w:t>
      </w:r>
      <w:r>
        <w:rPr>
          <w:rtl w:val="0"/>
          <w:lang w:val="en-US"/>
        </w:rPr>
        <w:t xml:space="preserve">  Sean Curran guest artist.  </w:t>
      </w: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  <w:rtl w:val="0"/>
          <w:lang w:val="en-US"/>
        </w:rPr>
        <w:t>201</w:t>
      </w:r>
      <w:r>
        <w:rPr>
          <w:sz w:val="20"/>
          <w:szCs w:val="20"/>
          <w:rtl w:val="0"/>
          <w:lang w:val="en-US"/>
        </w:rPr>
        <w:t>9</w:t>
      </w:r>
      <w:r>
        <w:rPr>
          <w:sz w:val="20"/>
          <w:szCs w:val="20"/>
          <w:rtl w:val="0"/>
          <w:lang w:val="en-US"/>
        </w:rPr>
        <w:t xml:space="preserve"> </w:t>
        <w:tab/>
      </w:r>
      <w:r>
        <w:rPr>
          <w:i w:val="1"/>
          <w:iCs w:val="1"/>
          <w:rtl w:val="0"/>
          <w:lang w:val="en-US"/>
        </w:rPr>
        <w:t>Kate Corby &amp; Dancers with The Seldoms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 xml:space="preserve">Kate Corby, Carrie Hanson, </w:t>
      </w:r>
      <w:r>
        <w:rPr>
          <w:rtl w:val="0"/>
          <w:lang w:val="en-US"/>
        </w:rPr>
        <w:t>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</w:t>
      </w:r>
      <w:r>
        <w:rPr>
          <w:rtl w:val="0"/>
          <w:lang w:val="en-US"/>
        </w:rPr>
        <w:t>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PAGE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</w:t>
      </w:r>
      <w:r>
        <w:rPr>
          <w:rtl w:val="0"/>
          <w:lang w:val="en-US"/>
        </w:rPr>
        <w:t>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Beautiful View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Evening of monologues by Maureen Janson. The Jefferson, Spring Green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Regional High School</w:t>
      </w:r>
      <w:r>
        <w:rPr>
          <w:i w:val="1"/>
          <w:iCs w:val="1"/>
          <w:rtl w:val="0"/>
          <w:lang w:val="en-US"/>
        </w:rPr>
        <w:t xml:space="preserve"> Dance Festival,</w:t>
      </w:r>
      <w:r>
        <w:rPr>
          <w:rtl w:val="0"/>
          <w:lang w:val="en-US"/>
        </w:rPr>
        <w:t xml:space="preserve"> Union Theater</w:t>
      </w:r>
      <w:r>
        <w:rPr>
          <w:rtl w:val="0"/>
          <w:lang w:val="en-US"/>
        </w:rPr>
        <w:t xml:space="preserve"> Shannon Hall</w:t>
      </w:r>
      <w:r>
        <w:rPr>
          <w:rtl w:val="0"/>
          <w:lang w:val="en-US"/>
        </w:rPr>
        <w:t>, Madison, Wisconsin.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Festival Lighting Design, Technical Direction and Production Management.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the winter rise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UW-Dance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Madison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Wisconsin.</w:t>
      </w:r>
      <w:r>
        <w:rPr>
          <w:rtl w:val="0"/>
          <w:lang w:val="en-US"/>
        </w:rPr>
        <w:t xml:space="preserve"> Forces of Nature guest artist.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tab/>
      </w:r>
      <w:r>
        <w:rPr>
          <w:i w:val="1"/>
          <w:iCs w:val="1"/>
          <w:rtl w:val="0"/>
          <w:lang w:val="en-US"/>
        </w:rPr>
        <w:t>Beautiful View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Evening of monologues by Maureen Janson. Arts and Literature Lab, Madison Wisconsin.</w:t>
      </w: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  <w:rtl w:val="0"/>
          <w:lang w:val="en-US"/>
        </w:rPr>
        <w:t>201</w:t>
      </w:r>
      <w:r>
        <w:rPr>
          <w:sz w:val="20"/>
          <w:szCs w:val="20"/>
          <w:rtl w:val="0"/>
          <w:lang w:val="en-US"/>
        </w:rPr>
        <w:t>8</w:t>
      </w:r>
      <w:r>
        <w:rPr>
          <w:sz w:val="20"/>
          <w:szCs w:val="20"/>
          <w:rtl w:val="0"/>
          <w:lang w:val="en-US"/>
        </w:rPr>
        <w:t xml:space="preserve"> </w:t>
        <w:tab/>
      </w:r>
      <w:r>
        <w:rPr>
          <w:i w:val="1"/>
          <w:iCs w:val="1"/>
          <w:rtl w:val="0"/>
          <w:lang w:val="en-US"/>
        </w:rPr>
        <w:t>Consider it not So Deeply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>Marlene Skog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</w:t>
      </w:r>
      <w:r>
        <w:rPr>
          <w:rtl w:val="0"/>
          <w:lang w:val="en-US"/>
        </w:rPr>
        <w:t>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Dancing on the Ceiling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Li Chiao-Ping and guests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Consider it not So Deeply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>Marlene Skog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The Ruth Page Center for the Arts, Chicago, Illinois.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Summer Dance Concert 201</w:t>
      </w:r>
      <w:r>
        <w:rPr>
          <w:i w:val="1"/>
          <w:iCs w:val="1"/>
          <w:rtl w:val="0"/>
          <w:lang w:val="en-US"/>
        </w:rPr>
        <w:t>8</w:t>
      </w:r>
      <w:r>
        <w:rPr>
          <w:rtl w:val="0"/>
          <w:lang w:val="en-US"/>
        </w:rPr>
        <w:t>, Li Chiao-Ping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0" w:firstLine="0"/>
      </w:pPr>
      <w:r>
        <w:tab/>
      </w:r>
      <w:r>
        <w:rPr>
          <w:i w:val="1"/>
          <w:iCs w:val="1"/>
          <w:rtl w:val="0"/>
          <w:lang w:val="en-US"/>
        </w:rPr>
        <w:t>Parades and Changes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Anna Halprin (with Brooke Smiley), </w:t>
      </w:r>
      <w:r>
        <w:rPr>
          <w:rtl w:val="0"/>
          <w:lang w:val="en-US"/>
        </w:rPr>
        <w:t xml:space="preserve"> Union Theat</w:t>
      </w:r>
      <w:r>
        <w:rPr>
          <w:rtl w:val="0"/>
          <w:lang w:val="en-US"/>
        </w:rPr>
        <w:t>er Play Circle</w:t>
      </w:r>
      <w:r>
        <w:rPr>
          <w:rtl w:val="0"/>
          <w:lang w:val="en-US"/>
        </w:rPr>
        <w:t>,</w:t>
      </w:r>
    </w:p>
    <w:p>
      <w:pPr>
        <w:pStyle w:val="Body Text Indent 2"/>
        <w:tabs>
          <w:tab w:val="left" w:pos="1440"/>
        </w:tabs>
        <w:ind w:left="0" w:firstLine="0"/>
      </w:pPr>
      <w:r>
        <w:tab/>
      </w:r>
      <w:r>
        <w:rPr>
          <w:rtl w:val="0"/>
          <w:lang w:val="en-US"/>
        </w:rPr>
        <w:t>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0" w:firstLine="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American College Dance Festival,</w:t>
      </w:r>
      <w:r>
        <w:rPr>
          <w:rtl w:val="0"/>
          <w:lang w:val="en-US"/>
        </w:rPr>
        <w:t xml:space="preserve"> North Central Region, Union Theat</w:t>
      </w:r>
      <w:r>
        <w:rPr>
          <w:rtl w:val="0"/>
          <w:lang w:val="en-US"/>
        </w:rPr>
        <w:t>er</w:t>
      </w:r>
      <w:r>
        <w:rPr>
          <w:rtl w:val="0"/>
          <w:lang w:val="en-US"/>
        </w:rPr>
        <w:t>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tab/>
      </w:r>
      <w:r>
        <w:rPr>
          <w:i w:val="1"/>
          <w:iCs w:val="1"/>
          <w:rtl w:val="0"/>
          <w:lang w:val="en-US"/>
        </w:rPr>
        <w:t>in tension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UW-Dance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Madison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Wisconsin.</w:t>
      </w:r>
      <w:r>
        <w:rPr>
          <w:rtl w:val="0"/>
          <w:lang w:val="en-US"/>
        </w:rPr>
        <w:t xml:space="preserve">  Carol Teitelbaum guest artist.  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  <w:rtl w:val="0"/>
          <w:lang w:val="en-US"/>
        </w:rPr>
        <w:t>201</w:t>
      </w:r>
      <w:r>
        <w:rPr>
          <w:sz w:val="20"/>
          <w:szCs w:val="20"/>
          <w:rtl w:val="0"/>
          <w:lang w:val="en-US"/>
        </w:rPr>
        <w:t>7</w:t>
      </w:r>
      <w:r>
        <w:rPr>
          <w:sz w:val="20"/>
          <w:szCs w:val="20"/>
          <w:rtl w:val="0"/>
          <w:lang w:val="en-US"/>
        </w:rPr>
        <w:t xml:space="preserve"> </w:t>
        <w:tab/>
      </w:r>
      <w:r>
        <w:rPr>
          <w:i w:val="1"/>
          <w:iCs w:val="1"/>
          <w:rtl w:val="0"/>
          <w:lang w:val="en-US"/>
        </w:rPr>
        <w:t>PAGE 20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</w:t>
      </w:r>
      <w:r>
        <w:rPr>
          <w:rtl w:val="0"/>
          <w:lang w:val="en-US"/>
        </w:rPr>
        <w:t>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Unmasked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Chris Walker</w:t>
      </w:r>
      <w:r>
        <w:rPr>
          <w:rtl w:val="0"/>
          <w:lang w:val="en-US"/>
        </w:rPr>
        <w:t xml:space="preserve"> and guests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tab/>
      </w:r>
      <w:r>
        <w:rPr>
          <w:i w:val="1"/>
          <w:iCs w:val="1"/>
          <w:rtl w:val="0"/>
          <w:lang w:val="en-US"/>
        </w:rPr>
        <w:t>Moments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 xml:space="preserve">Jin-Wen Yu Dance, </w:t>
      </w:r>
      <w:r>
        <w:rPr>
          <w:rtl w:val="0"/>
          <w:lang w:val="en-US"/>
        </w:rPr>
        <w:t>The Ruth Page Center for the Arts, Chicago, Illinois.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9</w:t>
      </w:r>
      <w:r>
        <w:rPr>
          <w:i w:val="1"/>
          <w:iCs w:val="1"/>
          <w:rtl w:val="0"/>
          <w:lang w:val="en-US"/>
        </w:rPr>
        <w:t>0</w:t>
      </w:r>
      <w:r>
        <w:rPr>
          <w:i w:val="1"/>
          <w:iCs w:val="1"/>
          <w:vertAlign w:val="superscript"/>
          <w:rtl w:val="0"/>
          <w:lang w:val="en-US"/>
        </w:rPr>
        <w:t>th</w:t>
      </w:r>
      <w:r>
        <w:rPr>
          <w:i w:val="1"/>
          <w:iCs w:val="1"/>
          <w:rtl w:val="0"/>
          <w:lang w:val="en-US"/>
        </w:rPr>
        <w:t xml:space="preserve"> Anniversary Concerts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 xml:space="preserve">University of Wisconsin Dance Department, </w:t>
      </w:r>
      <w:r>
        <w:rPr>
          <w:rtl w:val="0"/>
          <w:lang w:val="en-US"/>
        </w:rPr>
        <w:t>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Regional High School</w:t>
      </w:r>
      <w:r>
        <w:rPr>
          <w:i w:val="1"/>
          <w:iCs w:val="1"/>
          <w:rtl w:val="0"/>
          <w:lang w:val="en-US"/>
        </w:rPr>
        <w:t xml:space="preserve"> Dance Festival,</w:t>
      </w:r>
      <w:r>
        <w:rPr>
          <w:rtl w:val="0"/>
          <w:lang w:val="en-US"/>
        </w:rPr>
        <w:t xml:space="preserve"> Union Theater</w:t>
      </w:r>
      <w:r>
        <w:rPr>
          <w:rtl w:val="0"/>
          <w:lang w:val="en-US"/>
        </w:rPr>
        <w:t xml:space="preserve"> Shannon Hall</w:t>
      </w:r>
      <w:r>
        <w:rPr>
          <w:rtl w:val="0"/>
          <w:lang w:val="en-US"/>
        </w:rPr>
        <w:t>, Madison, Wisconsin.</w:t>
      </w:r>
      <w:r>
        <w:rPr>
          <w:rtl w:val="0"/>
          <w:lang w:val="en-US"/>
        </w:rPr>
        <w:t xml:space="preserve"> Festival Lighting Design, Technical Direction and Production Management.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tab/>
      </w:r>
      <w:r>
        <w:rPr>
          <w:i w:val="1"/>
          <w:iCs w:val="1"/>
          <w:rtl w:val="0"/>
          <w:lang w:val="en-US"/>
        </w:rPr>
        <w:t>East Nor West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UW-Dance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</w:t>
      </w:r>
      <w:r>
        <w:rPr>
          <w:rtl w:val="0"/>
          <w:lang w:val="en-US"/>
        </w:rPr>
        <w:t>,</w:t>
      </w:r>
      <w:r>
        <w:rPr>
          <w:rtl w:val="0"/>
          <w:lang w:val="en-US"/>
        </w:rPr>
        <w:t>Madison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Wisconsin.</w:t>
      </w:r>
      <w:r>
        <w:rPr>
          <w:rtl w:val="0"/>
          <w:lang w:val="en-US"/>
        </w:rPr>
        <w:t xml:space="preserve">  Roz Newman</w:t>
      </w:r>
      <w:r>
        <w:rPr>
          <w:rtl w:val="0"/>
          <w:lang w:val="en-US"/>
        </w:rPr>
        <w:t>, guest artist.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  <w:rtl w:val="0"/>
          <w:lang w:val="en-US"/>
        </w:rPr>
        <w:t>201</w:t>
      </w:r>
      <w:r>
        <w:rPr>
          <w:sz w:val="20"/>
          <w:szCs w:val="20"/>
          <w:rtl w:val="0"/>
          <w:lang w:val="en-US"/>
        </w:rPr>
        <w:t>6</w:t>
      </w:r>
      <w:r>
        <w:rPr>
          <w:sz w:val="20"/>
          <w:szCs w:val="20"/>
          <w:rtl w:val="0"/>
          <w:lang w:val="en-US"/>
        </w:rPr>
        <w:t xml:space="preserve"> </w:t>
        <w:tab/>
      </w:r>
      <w:r>
        <w:rPr>
          <w:i w:val="1"/>
          <w:iCs w:val="1"/>
          <w:rtl w:val="0"/>
          <w:lang w:val="en-US"/>
        </w:rPr>
        <w:t>Weight of Things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 xml:space="preserve">Li Chiao-Ping Dance, </w:t>
      </w:r>
      <w:r>
        <w:rPr>
          <w:rtl w:val="0"/>
          <w:lang w:val="en-US"/>
        </w:rPr>
        <w:t>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tab/>
      </w:r>
      <w:r>
        <w:rPr>
          <w:i w:val="1"/>
          <w:iCs w:val="1"/>
          <w:rtl w:val="0"/>
          <w:lang w:val="en-US"/>
        </w:rPr>
        <w:t>Compass</w:t>
      </w:r>
      <w:r>
        <w:rPr>
          <w:rtl w:val="0"/>
          <w:lang w:val="en-US"/>
        </w:rPr>
        <w:t xml:space="preserve">, Kate Corby and Dancers, </w:t>
      </w:r>
      <w:r>
        <w:rPr>
          <w:rtl w:val="0"/>
          <w:lang w:val="en-US"/>
        </w:rPr>
        <w:t xml:space="preserve">Hedwig Dances, Jan </w:t>
      </w:r>
      <w:r>
        <w:rPr>
          <w:rtl w:val="0"/>
          <w:lang w:val="en-US"/>
        </w:rPr>
        <w:t>Bartoszek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>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Waves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97"/>
      </w:pPr>
      <w:r>
        <w:rPr>
          <w:rtl w:val="0"/>
          <w:lang w:val="en-US"/>
        </w:rPr>
        <w:t xml:space="preserve">  Includes video design for </w:t>
      </w:r>
      <w:r>
        <w:rPr>
          <w:i w:val="1"/>
          <w:iCs w:val="1"/>
          <w:rtl w:val="0"/>
          <w:lang w:val="en-US"/>
        </w:rPr>
        <w:t>Disconnect II</w:t>
      </w:r>
      <w:r>
        <w:rPr>
          <w:rtl w:val="0"/>
          <w:lang w:val="en-US"/>
        </w:rPr>
        <w:t>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Summer Dance Concert 201</w:t>
      </w:r>
      <w:r>
        <w:rPr>
          <w:i w:val="1"/>
          <w:iCs w:val="1"/>
          <w:rtl w:val="0"/>
          <w:lang w:val="en-US"/>
        </w:rPr>
        <w:t>6</w:t>
      </w:r>
      <w:r>
        <w:rPr>
          <w:rtl w:val="0"/>
          <w:lang w:val="en-US"/>
        </w:rPr>
        <w:t>, Li Chiao-Ping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Fluid</w:t>
      </w:r>
      <w:r>
        <w:rPr>
          <w:i w:val="1"/>
          <w:iCs w:val="1"/>
          <w:rtl w:val="0"/>
          <w:lang w:val="en-US"/>
        </w:rPr>
        <w:t xml:space="preserve"> </w:t>
      </w:r>
      <w:r>
        <w:rPr>
          <w:i w:val="1"/>
          <w:iCs w:val="1"/>
          <w:rtl w:val="0"/>
          <w:lang w:val="en-US"/>
        </w:rPr>
        <w:t>Measure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 xml:space="preserve">Li Chiao-Ping Dance, </w:t>
      </w:r>
      <w:r>
        <w:rPr>
          <w:rtl w:val="0"/>
          <w:lang w:val="en-US"/>
        </w:rPr>
        <w:t>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  <w:r>
        <w:rPr>
          <w:rtl w:val="0"/>
          <w:lang w:val="en-US"/>
        </w:rPr>
        <w:t xml:space="preserve">  Includes video design for </w:t>
      </w:r>
      <w:r>
        <w:rPr>
          <w:i w:val="1"/>
          <w:iCs w:val="1"/>
          <w:rtl w:val="0"/>
          <w:lang w:val="en-US"/>
        </w:rPr>
        <w:t>Fluid</w:t>
      </w:r>
      <w:r>
        <w:rPr>
          <w:i w:val="1"/>
          <w:iCs w:val="1"/>
          <w:rtl w:val="0"/>
          <w:lang w:val="en-US"/>
        </w:rPr>
        <w:t xml:space="preserve"> </w:t>
      </w:r>
      <w:r>
        <w:rPr>
          <w:i w:val="1"/>
          <w:iCs w:val="1"/>
          <w:rtl w:val="0"/>
          <w:lang w:val="en-US"/>
        </w:rPr>
        <w:t>Measure</w:t>
      </w:r>
      <w:r>
        <w:rPr>
          <w:rtl w:val="0"/>
          <w:lang w:val="en-US"/>
        </w:rPr>
        <w:t>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33"/>
        </w:tabs>
        <w:ind w:left="1433" w:hanging="126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tab/>
      </w:r>
      <w:r>
        <w:rPr>
          <w:i w:val="1"/>
          <w:iCs w:val="1"/>
          <w:rtl w:val="0"/>
          <w:lang w:val="en-US"/>
        </w:rPr>
        <w:t>Rule of Three</w:t>
      </w:r>
      <w:r>
        <w:rPr>
          <w:i w:val="1"/>
          <w:iCs w:val="1"/>
          <w:rtl w:val="0"/>
          <w:lang w:val="en-US"/>
        </w:rPr>
        <w:t>,</w:t>
      </w:r>
      <w:r>
        <w:rPr>
          <w:rtl w:val="0"/>
          <w:lang w:val="en-US"/>
        </w:rPr>
        <w:t xml:space="preserve"> UW-Dance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</w:t>
      </w:r>
      <w:r>
        <w:rPr>
          <w:rtl w:val="0"/>
          <w:lang w:val="en-US"/>
        </w:rPr>
        <w:t>,</w:t>
      </w:r>
      <w:r>
        <w:rPr>
          <w:rtl w:val="0"/>
          <w:lang w:val="en-US"/>
        </w:rPr>
        <w:t>Madison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Wisconsin.</w:t>
      </w:r>
      <w:r>
        <w:rPr>
          <w:rtl w:val="0"/>
          <w:lang w:val="en-US"/>
        </w:rPr>
        <w:t xml:space="preserve">  </w:t>
      </w:r>
      <w:r>
        <w:rPr>
          <w:sz w:val="20"/>
          <w:szCs w:val="20"/>
          <w:rtl w:val="0"/>
          <w:lang w:val="en-US"/>
        </w:rPr>
        <w:t>Heidi Latsky</w:t>
      </w:r>
      <w:r>
        <w:rPr>
          <w:sz w:val="20"/>
          <w:szCs w:val="20"/>
          <w:rtl w:val="0"/>
          <w:lang w:val="en-US"/>
        </w:rPr>
        <w:t>, guest artist.</w:t>
      </w: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201</w:t>
      </w:r>
      <w:r>
        <w:rPr>
          <w:sz w:val="20"/>
          <w:szCs w:val="20"/>
          <w:rtl w:val="0"/>
          <w:lang w:val="en-US"/>
        </w:rPr>
        <w:t>5</w:t>
      </w:r>
      <w:r>
        <w:rPr>
          <w:sz w:val="20"/>
          <w:szCs w:val="20"/>
          <w:rtl w:val="0"/>
          <w:lang w:val="en-US"/>
        </w:rPr>
        <w:t xml:space="preserve"> </w:t>
        <w:tab/>
      </w:r>
      <w:r>
        <w:rPr>
          <w:i w:val="1"/>
          <w:iCs w:val="1"/>
          <w:rtl w:val="0"/>
          <w:lang w:val="en-US"/>
        </w:rPr>
        <w:t>Facing Home</w:t>
      </w:r>
      <w:r>
        <w:rPr>
          <w:rtl w:val="0"/>
          <w:lang w:val="en-US"/>
        </w:rPr>
        <w:t xml:space="preserve">, </w:t>
      </w:r>
      <w:r>
        <w:rPr>
          <w:rtl w:val="0"/>
          <w:lang w:val="en-US"/>
        </w:rPr>
        <w:t xml:space="preserve">Chris Walker &amp; </w:t>
      </w:r>
      <w:r>
        <w:rPr>
          <w:rtl w:val="0"/>
          <w:lang w:val="en-US"/>
        </w:rPr>
        <w:t>Kevin Ormsby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Faces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Summer Dance Concert 201</w:t>
      </w:r>
      <w:r>
        <w:rPr>
          <w:i w:val="1"/>
          <w:iCs w:val="1"/>
          <w:rtl w:val="0"/>
          <w:lang w:val="en-US"/>
        </w:rPr>
        <w:t>5</w:t>
      </w:r>
      <w:r>
        <w:rPr>
          <w:rtl w:val="0"/>
          <w:lang w:val="en-US"/>
        </w:rPr>
        <w:t>, Li Chiao-Ping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tab/>
      </w:r>
      <w:r>
        <w:rPr>
          <w:i w:val="1"/>
          <w:iCs w:val="1"/>
          <w:rtl w:val="0"/>
          <w:lang w:val="en-US"/>
        </w:rPr>
        <w:t>Breath</w:t>
      </w:r>
      <w:r>
        <w:rPr>
          <w:rtl w:val="0"/>
          <w:lang w:val="en-US"/>
        </w:rPr>
        <w:t>, UW-Dance Department, Union Theater,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201</w:t>
      </w:r>
      <w:r>
        <w:rPr>
          <w:sz w:val="20"/>
          <w:szCs w:val="20"/>
          <w:rtl w:val="0"/>
          <w:lang w:val="en-US"/>
        </w:rPr>
        <w:t>4</w:t>
      </w:r>
      <w:r>
        <w:rPr>
          <w:sz w:val="20"/>
          <w:szCs w:val="20"/>
          <w:rtl w:val="0"/>
          <w:lang w:val="en-US"/>
        </w:rPr>
        <w:t xml:space="preserve"> </w:t>
        <w:tab/>
      </w:r>
      <w:r>
        <w:rPr>
          <w:i w:val="1"/>
          <w:iCs w:val="1"/>
          <w:rtl w:val="0"/>
          <w:lang w:val="en-US"/>
        </w:rPr>
        <w:t>ladylike</w:t>
      </w:r>
      <w:r>
        <w:rPr>
          <w:rtl w:val="0"/>
          <w:lang w:val="en-US"/>
        </w:rPr>
        <w:t>, Kate Corby and Dancers,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In Tune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Summer Dance Concert 201</w:t>
      </w:r>
      <w:r>
        <w:rPr>
          <w:i w:val="1"/>
          <w:iCs w:val="1"/>
          <w:rtl w:val="0"/>
          <w:lang w:val="en-US"/>
        </w:rPr>
        <w:t>4</w:t>
      </w:r>
      <w:r>
        <w:rPr>
          <w:rtl w:val="0"/>
          <w:lang w:val="en-US"/>
        </w:rPr>
        <w:t>, Li Chiao-Ping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40"/>
        </w:tabs>
        <w:ind w:left="0" w:firstLine="0"/>
      </w:pPr>
      <w:r>
        <w:tab/>
      </w:r>
      <w:r>
        <w:rPr>
          <w:i w:val="1"/>
          <w:iCs w:val="1"/>
          <w:rtl w:val="0"/>
          <w:lang w:val="en-US"/>
        </w:rPr>
        <w:t>Unearth</w:t>
      </w:r>
      <w:r>
        <w:rPr>
          <w:rtl w:val="0"/>
          <w:lang w:val="en-US"/>
        </w:rPr>
        <w:t>, UW-Dance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rPr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>Joe Goode</w:t>
      </w:r>
      <w:r>
        <w:rPr>
          <w:sz w:val="20"/>
          <w:szCs w:val="20"/>
          <w:rtl w:val="0"/>
          <w:lang w:val="en-US"/>
        </w:rPr>
        <w:t>, guest artist.</w:t>
      </w:r>
    </w:p>
    <w:p>
      <w:pPr>
        <w:pStyle w:val="Body Text Indent 2"/>
        <w:tabs>
          <w:tab w:val="left" w:pos="1440"/>
        </w:tabs>
        <w:ind w:left="1440" w:hanging="144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201</w:t>
      </w:r>
      <w:r>
        <w:rPr>
          <w:sz w:val="20"/>
          <w:szCs w:val="20"/>
          <w:rtl w:val="0"/>
          <w:lang w:val="en-US"/>
        </w:rPr>
        <w:t>3</w:t>
      </w:r>
      <w:r>
        <w:rPr>
          <w:sz w:val="20"/>
          <w:szCs w:val="20"/>
          <w:rtl w:val="0"/>
          <w:lang w:val="en-US"/>
        </w:rPr>
        <w:t xml:space="preserve"> </w:t>
        <w:tab/>
      </w:r>
      <w:r>
        <w:rPr>
          <w:i w:val="1"/>
          <w:iCs w:val="1"/>
          <w:rtl w:val="0"/>
          <w:lang w:val="en-US"/>
        </w:rPr>
        <w:t>Digging</w:t>
      </w:r>
      <w:r>
        <w:rPr>
          <w:rtl w:val="0"/>
          <w:lang w:val="en-US"/>
        </w:rPr>
        <w:t>, Kate Corby and Dancers,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Transit</w:t>
      </w:r>
      <w:r>
        <w:rPr>
          <w:b w:val="1"/>
          <w:bCs w:val="1"/>
          <w:i w:val="1"/>
          <w:iCs w:val="1"/>
          <w:rtl w:val="0"/>
          <w:lang w:val="en-US"/>
        </w:rPr>
        <w:t>,</w:t>
      </w:r>
      <w:r>
        <w:rPr>
          <w:i w:val="1"/>
          <w:iCs w:val="1"/>
          <w:rtl w:val="0"/>
          <w:lang w:val="en-US"/>
        </w:rPr>
        <w:t xml:space="preserve">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Summer Dance Concert 201</w:t>
      </w:r>
      <w:r>
        <w:rPr>
          <w:i w:val="1"/>
          <w:iCs w:val="1"/>
          <w:rtl w:val="0"/>
          <w:lang w:val="en-US"/>
        </w:rPr>
        <w:t>3</w:t>
      </w:r>
      <w:r>
        <w:rPr>
          <w:rtl w:val="0"/>
          <w:lang w:val="en-US"/>
        </w:rPr>
        <w:t>, Li Chiao-Ping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40"/>
        </w:tabs>
        <w:ind w:left="0" w:firstLine="0"/>
      </w:pPr>
      <w:r>
        <w:tab/>
      </w:r>
      <w:r>
        <w:rPr>
          <w:i w:val="1"/>
          <w:iCs w:val="1"/>
          <w:rtl w:val="0"/>
          <w:lang w:val="en-US"/>
        </w:rPr>
        <w:t>Pillars</w:t>
      </w:r>
      <w:r>
        <w:rPr>
          <w:rtl w:val="0"/>
          <w:lang w:val="en-US"/>
        </w:rPr>
        <w:t>, UW-Dance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outline w:val="0"/>
          <w:color w:val="000000"/>
          <w:sz w:val="24"/>
          <w:szCs w:val="24"/>
          <w:u w:val="single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>Bill T Jones</w:t>
      </w:r>
      <w:r>
        <w:rPr>
          <w:sz w:val="20"/>
          <w:szCs w:val="20"/>
          <w:rtl w:val="0"/>
          <w:lang w:val="en-US"/>
        </w:rPr>
        <w:t>, guest artist.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2012 </w:t>
        <w:tab/>
      </w:r>
      <w:r>
        <w:rPr>
          <w:i w:val="1"/>
          <w:iCs w:val="1"/>
          <w:rtl w:val="0"/>
          <w:lang w:val="en-US"/>
        </w:rPr>
        <w:t xml:space="preserve">Facets, </w:t>
      </w:r>
      <w:r>
        <w:rPr>
          <w:rtl w:val="0"/>
          <w:lang w:val="en-US"/>
        </w:rPr>
        <w:t>Contemporary Ballet, Marlene Skog,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 xml:space="preserve">Empty Orchestra,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Pulse: Intersections of Dance and Science </w:t>
      </w:r>
      <w:r>
        <w:rPr>
          <w:sz w:val="20"/>
          <w:szCs w:val="20"/>
          <w:rtl w:val="0"/>
          <w:lang w:val="en-US"/>
        </w:rPr>
        <w:t>Wisconsin Science Festival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tab/>
      </w:r>
      <w:r>
        <w:rPr>
          <w:i w:val="1"/>
          <w:iCs w:val="1"/>
          <w:rtl w:val="0"/>
          <w:lang w:val="en-US"/>
        </w:rPr>
        <w:t>Summer Dance Concert 2012</w:t>
      </w:r>
      <w:r>
        <w:rPr>
          <w:rtl w:val="0"/>
          <w:lang w:val="en-US"/>
        </w:rPr>
        <w:t>, Li Chiao-Ping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0" w:firstLine="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American College Dance Festival,</w:t>
      </w:r>
      <w:r>
        <w:rPr>
          <w:rtl w:val="0"/>
          <w:lang w:val="en-US"/>
        </w:rPr>
        <w:t xml:space="preserve"> North Central Region, Union Theater, Madison, Wisconsin.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40"/>
        </w:tabs>
        <w:ind w:left="0" w:firstLine="0"/>
      </w:pPr>
      <w:r>
        <w:tab/>
      </w:r>
      <w:r>
        <w:rPr>
          <w:i w:val="1"/>
          <w:iCs w:val="1"/>
          <w:rtl w:val="0"/>
          <w:lang w:val="en-US"/>
        </w:rPr>
        <w:t>Latitudes</w:t>
      </w:r>
      <w:r>
        <w:rPr>
          <w:rtl w:val="0"/>
          <w:lang w:val="en-US"/>
        </w:rPr>
        <w:t>, UW-Dance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</w:pPr>
      <w:r>
        <w:rPr>
          <w:sz w:val="20"/>
          <w:szCs w:val="20"/>
          <w:rtl w:val="0"/>
        </w:rPr>
        <w:tab/>
        <w:t>Guy Thorne, guest artist.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  <w:rtl w:val="0"/>
          <w:lang w:val="en-US"/>
        </w:rPr>
        <w:t xml:space="preserve">2011 </w:t>
        <w:tab/>
      </w:r>
      <w:r>
        <w:rPr>
          <w:i w:val="1"/>
          <w:iCs w:val="1"/>
          <w:sz w:val="20"/>
          <w:szCs w:val="20"/>
          <w:rtl w:val="0"/>
          <w:lang w:val="en-US"/>
        </w:rPr>
        <w:t>In Whole or in Part</w:t>
      </w:r>
      <w:r>
        <w:rPr>
          <w:sz w:val="20"/>
          <w:szCs w:val="20"/>
          <w:rtl w:val="0"/>
          <w:lang w:val="en-US"/>
        </w:rPr>
        <w:t xml:space="preserve">, Kate Corby and Dancers, </w:t>
      </w:r>
      <w:r>
        <w:rPr>
          <w:rtl w:val="0"/>
          <w:lang w:val="en-US"/>
        </w:rPr>
        <w:t>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tab/>
      </w:r>
      <w:r>
        <w:rPr>
          <w:i w:val="1"/>
          <w:iCs w:val="1"/>
          <w:rtl w:val="0"/>
          <w:lang w:val="en-US"/>
        </w:rPr>
        <w:t xml:space="preserve">Tiers,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Opening of the Wisconsin Science Festival,</w:t>
      </w:r>
      <w:r>
        <w:rPr>
          <w:rtl w:val="0"/>
          <w:lang w:val="en-US"/>
        </w:rPr>
        <w:t xml:space="preserve"> UW-Madison Arts Institute,</w:t>
      </w:r>
      <w:r>
        <w:rPr>
          <w:sz w:val="20"/>
          <w:szCs w:val="20"/>
          <w:rtl w:val="0"/>
          <w:lang w:val="en-US"/>
        </w:rPr>
        <w:t xml:space="preserve"> Union Theater,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Vis-</w:t>
      </w:r>
      <w:r>
        <w:rPr>
          <w:i w:val="1"/>
          <w:iCs w:val="1"/>
          <w:rtl w:val="0"/>
          <w:lang w:val="en-US"/>
        </w:rPr>
        <w:t>à</w:t>
      </w:r>
      <w:r>
        <w:rPr>
          <w:i w:val="1"/>
          <w:iCs w:val="1"/>
          <w:rtl w:val="0"/>
          <w:lang w:val="en-US"/>
        </w:rPr>
        <w:t xml:space="preserve">-vis, </w:t>
      </w:r>
      <w:r>
        <w:rPr>
          <w:rtl w:val="0"/>
          <w:lang w:val="en-US"/>
        </w:rPr>
        <w:t>UW Dance Department,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rPr>
          <w:rtl w:val="0"/>
        </w:rPr>
        <w:tab/>
        <w:t>Carrie Hanson, guest artist.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March Into Sunlight,</w:t>
      </w:r>
      <w:r>
        <w:rPr>
          <w:rtl w:val="0"/>
          <w:lang w:val="en-US"/>
        </w:rPr>
        <w:t xml:space="preserve"> Jin-Wen Yu Dance, Union Theater,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Generation Dancing,</w:t>
      </w:r>
      <w:r>
        <w:rPr>
          <w:rtl w:val="0"/>
          <w:lang w:val="en-US"/>
        </w:rPr>
        <w:t xml:space="preserve"> NuMoRune Collaborative, Chris Walker,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  <w:rtl w:val="0"/>
          <w:lang w:val="en-US"/>
        </w:rPr>
        <w:t xml:space="preserve">2010 </w:t>
        <w:tab/>
      </w:r>
      <w:r>
        <w:rPr>
          <w:i w:val="1"/>
          <w:iCs w:val="1"/>
          <w:rtl w:val="0"/>
          <w:lang w:val="en-US"/>
        </w:rPr>
        <w:t>Upswing</w:t>
      </w:r>
      <w:r>
        <w:rPr>
          <w:rtl w:val="0"/>
          <w:lang w:val="en-US"/>
        </w:rPr>
        <w:t>, UW-Dance Department, Union Theater, Madison, Wisconsin.</w:t>
      </w:r>
    </w:p>
    <w:p>
      <w:pPr>
        <w:pStyle w:val="Body Text Indent 2"/>
        <w:tabs>
          <w:tab w:val="left" w:pos="1440"/>
        </w:tabs>
        <w:ind w:left="1440" w:hanging="1440"/>
      </w:pPr>
      <w:r>
        <w:rPr>
          <w:rtl w:val="0"/>
        </w:rPr>
        <w:tab/>
        <w:t>Bill Young, guest artist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Manifold</w:t>
      </w:r>
      <w:r>
        <w:rPr>
          <w:rtl w:val="0"/>
          <w:lang w:val="en-US"/>
        </w:rPr>
        <w:t>, Kate Corby and Dancers,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World Dance Alliance Global Dance Event</w:t>
      </w:r>
      <w:r>
        <w:rPr>
          <w:sz w:val="20"/>
          <w:szCs w:val="20"/>
          <w:rtl w:val="0"/>
          <w:lang w:val="en-US"/>
        </w:rPr>
        <w:t>,</w:t>
      </w:r>
      <w:r>
        <w:rPr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 xml:space="preserve">DTW Bessie Schoenberg Theater, New York, </w:t>
      </w:r>
      <w:r>
        <w:rPr>
          <w:rtl w:val="0"/>
          <w:lang w:val="en-US"/>
        </w:rPr>
        <w:t>New York.</w:t>
      </w:r>
      <w:r>
        <w:rPr>
          <w:rtl w:val="0"/>
          <w:lang w:val="en-US"/>
        </w:rPr>
        <w:t xml:space="preserve">  </w:t>
      </w:r>
      <w:r>
        <w:rPr>
          <w:rtl w:val="0"/>
          <w:lang w:val="en-US"/>
        </w:rPr>
        <w:t>10 Days. 14 Concerts. 40+ Choreographers. 50+ Dances. 600+ cues.</w:t>
      </w:r>
    </w:p>
    <w:p>
      <w:pPr>
        <w:pStyle w:val="Body Text Indent 2"/>
        <w:tabs>
          <w:tab w:val="left" w:pos="1793"/>
        </w:tabs>
        <w:ind w:left="1793" w:hanging="1440"/>
      </w:pPr>
      <w:r>
        <w:tab/>
      </w:r>
      <w:r>
        <w:rPr>
          <w:rtl w:val="0"/>
          <w:lang w:val="en-US"/>
        </w:rPr>
        <w:t xml:space="preserve">"Claude Heintz did an extraordinary job of lighting dozens of dances in a very short period of time on an unfamiliar stage." -Elizabeth Zimmer, dance critic for </w:t>
      </w:r>
      <w:r>
        <w:rPr>
          <w:b w:val="1"/>
          <w:bCs w:val="1"/>
          <w:rtl w:val="0"/>
          <w:lang w:val="en-US"/>
        </w:rPr>
        <w:t>The Village Voice</w:t>
      </w:r>
      <w:r>
        <w:rPr>
          <w:rtl w:val="0"/>
          <w:lang w:val="en-US"/>
        </w:rPr>
        <w:t>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Summer Dance Festival</w:t>
      </w:r>
      <w:r>
        <w:rPr>
          <w:rtl w:val="0"/>
          <w:lang w:val="en-US"/>
        </w:rPr>
        <w:t>, Li Chiao-Ping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 xml:space="preserve">Program Concert, </w:t>
      </w:r>
      <w:r>
        <w:rPr>
          <w:rtl w:val="0"/>
          <w:lang w:val="en-US"/>
        </w:rPr>
        <w:t>UW Dance Program,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  Kun-Yang Lin guest artist.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tab/>
      </w:r>
      <w:r>
        <w:rPr>
          <w:i w:val="1"/>
          <w:iCs w:val="1"/>
          <w:rtl w:val="0"/>
          <w:lang w:val="en-US"/>
        </w:rPr>
        <w:t xml:space="preserve">Meta-50, </w:t>
      </w:r>
      <w:r>
        <w:rPr>
          <w:rtl w:val="0"/>
          <w:lang w:val="en-US"/>
        </w:rPr>
        <w:t>Jin-Wen Yu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  <w:rtl w:val="0"/>
          <w:lang w:val="en-US"/>
        </w:rPr>
        <w:t xml:space="preserve">2009 </w:t>
        <w:tab/>
      </w:r>
      <w:r>
        <w:rPr>
          <w:i w:val="1"/>
          <w:iCs w:val="1"/>
          <w:rtl w:val="0"/>
          <w:lang w:val="en-US"/>
        </w:rPr>
        <w:t>Splash</w:t>
      </w:r>
      <w:r>
        <w:rPr>
          <w:rtl w:val="0"/>
          <w:lang w:val="en-US"/>
        </w:rPr>
        <w:t>, UW-Dance Department, Union Theater, Madison, Wisconsin.</w:t>
      </w:r>
    </w:p>
    <w:p>
      <w:pPr>
        <w:pStyle w:val="Body Text Indent 2"/>
        <w:tabs>
          <w:tab w:val="left" w:pos="1440"/>
        </w:tabs>
        <w:ind w:left="1440" w:hanging="1440"/>
      </w:pPr>
      <w:r>
        <w:rPr>
          <w:rtl w:val="0"/>
        </w:rPr>
        <w:tab/>
        <w:t>Susan Marshall, guest artist.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Causeway</w:t>
      </w:r>
      <w:r>
        <w:rPr>
          <w:rtl w:val="0"/>
          <w:lang w:val="en-US"/>
        </w:rPr>
        <w:t>, Kate Corby and Chris Walker,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rtl w:val="0"/>
          <w:lang w:val="en-US"/>
        </w:rPr>
        <w:t>World Dance Alliance, 2009 General Assembly,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Space; Overture Center Capitol Theater; Wisconsin Union Theater,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 xml:space="preserve">Spring Flight, </w:t>
      </w:r>
      <w:r>
        <w:rPr>
          <w:rtl w:val="0"/>
          <w:lang w:val="en-US"/>
        </w:rPr>
        <w:t>UW Dance Program,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  Scott Wells guest artist.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tab/>
      </w:r>
      <w:r>
        <w:rPr>
          <w:i w:val="1"/>
          <w:iCs w:val="1"/>
          <w:rtl w:val="0"/>
          <w:lang w:val="en-US"/>
        </w:rPr>
        <w:t>Off Kilter</w:t>
      </w:r>
      <w:r>
        <w:rPr>
          <w:rtl w:val="0"/>
          <w:lang w:val="en-US"/>
        </w:rPr>
        <w:t>, Li Chiao-Ping Dance, Promenade Hall, Overture Center for the Performing Arts.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2008 </w:t>
        <w:tab/>
      </w:r>
      <w:r>
        <w:rPr>
          <w:i w:val="1"/>
          <w:iCs w:val="1"/>
          <w:rtl w:val="0"/>
          <w:lang w:val="en-US"/>
        </w:rPr>
        <w:t xml:space="preserve">Faculty Concert, </w:t>
      </w:r>
      <w:r>
        <w:rPr>
          <w:rtl w:val="0"/>
          <w:lang w:val="en-US"/>
        </w:rPr>
        <w:t>UW Dance Program,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Doubler Performance Space, Madison, Wisconsin.  Chris Elam guest artist, premier of </w:t>
      </w:r>
      <w:r>
        <w:rPr>
          <w:i w:val="1"/>
          <w:iCs w:val="1"/>
          <w:rtl w:val="0"/>
          <w:lang w:val="en-US"/>
        </w:rPr>
        <w:t>Zipper.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 xml:space="preserve">Look Homeward Angel, </w:t>
      </w:r>
      <w:r>
        <w:rPr>
          <w:rtl w:val="0"/>
          <w:lang w:val="en-US"/>
        </w:rPr>
        <w:t>Artistic Home, Chicago, Illinois.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rtl w:val="0"/>
        </w:rPr>
        <w:tab/>
        <w:t xml:space="preserve">Refiguring </w:t>
      </w:r>
      <w:r>
        <w:rPr>
          <w:i w:val="1"/>
          <w:iCs w:val="1"/>
          <w:sz w:val="20"/>
          <w:szCs w:val="20"/>
          <w:rtl w:val="0"/>
          <w:lang w:val="en-US"/>
        </w:rPr>
        <w:t xml:space="preserve">A/musing, </w:t>
      </w:r>
      <w:r>
        <w:rPr>
          <w:sz w:val="20"/>
          <w:szCs w:val="20"/>
          <w:rtl w:val="0"/>
          <w:lang w:val="en-US"/>
        </w:rPr>
        <w:t>Jin-Wen Yu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Points of Departure</w:t>
      </w:r>
      <w:r>
        <w:rPr>
          <w:rtl w:val="0"/>
          <w:lang w:val="en-US"/>
        </w:rPr>
        <w:t>, Li Chiao-Ping Dance,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</w:pPr>
      <w:r>
        <w:tab/>
      </w:r>
      <w:r>
        <w:rPr>
          <w:i w:val="1"/>
          <w:iCs w:val="1"/>
          <w:rtl w:val="0"/>
          <w:lang w:val="en-US"/>
        </w:rPr>
        <w:t>Badgers Dance the Big Apple</w:t>
      </w:r>
      <w:r>
        <w:rPr>
          <w:rtl w:val="0"/>
          <w:lang w:val="en-US"/>
        </w:rPr>
        <w:t>, Borough of  Manhattan Community College, New York, New York.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i w:val="1"/>
          <w:iCs w:val="1"/>
        </w:rPr>
      </w:pPr>
      <w:r>
        <w:tab/>
      </w:r>
      <w:r>
        <w:rPr>
          <w:i w:val="1"/>
          <w:iCs w:val="1"/>
          <w:rtl w:val="0"/>
          <w:lang w:val="en-US"/>
        </w:rPr>
        <w:t xml:space="preserve">Program Concert, </w:t>
      </w:r>
      <w:r>
        <w:rPr>
          <w:rtl w:val="0"/>
          <w:lang w:val="en-US"/>
        </w:rPr>
        <w:t>UW Dance Program,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  Alan Sener guest artist.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American College Dance Festival,</w:t>
      </w:r>
      <w:r>
        <w:rPr>
          <w:rtl w:val="0"/>
          <w:lang w:val="en-US"/>
        </w:rPr>
        <w:t xml:space="preserve"> North Central Region, Union Theater,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  <w:tab/>
      </w:r>
      <w:r>
        <w:rPr>
          <w:i w:val="1"/>
          <w:iCs w:val="1"/>
          <w:rtl w:val="0"/>
          <w:lang w:val="en-US"/>
        </w:rPr>
        <w:t>Dancing Between the Lines,</w:t>
      </w:r>
      <w:r>
        <w:rPr>
          <w:rtl w:val="0"/>
          <w:lang w:val="en-US"/>
        </w:rPr>
        <w:t xml:space="preserve"> Li Chiao-Ping Dance, Promenade Hall, Overture Center for the Performing Arts.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</w:pPr>
      <w:r>
        <w:rPr>
          <w:sz w:val="20"/>
          <w:szCs w:val="20"/>
          <w:rtl w:val="0"/>
          <w:lang w:val="en-US"/>
        </w:rPr>
        <w:t xml:space="preserve">2007 </w:t>
        <w:tab/>
      </w:r>
      <w:r>
        <w:rPr>
          <w:i w:val="1"/>
          <w:iCs w:val="1"/>
          <w:rtl w:val="0"/>
          <w:lang w:val="en-US"/>
        </w:rPr>
        <w:t xml:space="preserve">Faculty Concert, </w:t>
      </w:r>
      <w:r>
        <w:rPr>
          <w:rtl w:val="0"/>
          <w:lang w:val="en-US"/>
        </w:rPr>
        <w:t>UW Dance Program,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  Jeremy Nelson, Luis Lara Malvacias, guest artists.</w:t>
      </w:r>
    </w:p>
    <w:p>
      <w:pPr>
        <w:pStyle w:val="Body Text Indent 2"/>
        <w:tabs>
          <w:tab w:val="left" w:pos="1440"/>
        </w:tabs>
        <w:ind w:left="1440" w:hanging="1440"/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Home Works</w:t>
      </w:r>
      <w:r>
        <w:rPr>
          <w:sz w:val="20"/>
          <w:szCs w:val="20"/>
          <w:rtl w:val="0"/>
          <w:lang w:val="en-US"/>
        </w:rPr>
        <w:t>, Li Chiao-Ping Dance, Promenade Hall, Overture Center for the Performing Arts.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Gateless Gate</w:t>
      </w:r>
      <w:r>
        <w:rPr>
          <w:sz w:val="20"/>
          <w:szCs w:val="20"/>
          <w:rtl w:val="0"/>
          <w:lang w:val="en-US"/>
        </w:rPr>
        <w:t>, Peggy Choy, Union Theater,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80</w:t>
      </w:r>
      <w:r>
        <w:rPr>
          <w:i w:val="1"/>
          <w:iCs w:val="1"/>
          <w:sz w:val="20"/>
          <w:szCs w:val="20"/>
          <w:vertAlign w:val="superscript"/>
          <w:rtl w:val="0"/>
          <w:lang w:val="en-US"/>
        </w:rPr>
        <w:t>th</w:t>
      </w:r>
      <w:r>
        <w:rPr>
          <w:i w:val="1"/>
          <w:iCs w:val="1"/>
          <w:sz w:val="20"/>
          <w:szCs w:val="20"/>
          <w:rtl w:val="0"/>
          <w:lang w:val="en-US"/>
        </w:rPr>
        <w:t xml:space="preserve"> Anniversary Concerts</w:t>
      </w:r>
      <w:r>
        <w:rPr>
          <w:sz w:val="20"/>
          <w:szCs w:val="20"/>
          <w:rtl w:val="0"/>
          <w:lang w:val="en-US"/>
        </w:rPr>
        <w:t>,</w:t>
      </w:r>
      <w:r>
        <w:rPr>
          <w:rtl w:val="0"/>
          <w:lang w:val="en-US"/>
        </w:rPr>
        <w:t xml:space="preserve">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First Wave</w:t>
      </w:r>
      <w:r>
        <w:rPr>
          <w:sz w:val="20"/>
          <w:szCs w:val="20"/>
          <w:rtl w:val="0"/>
          <w:lang w:val="en-US"/>
        </w:rPr>
        <w:t>, Office of Multicultural Arts Initiatives, University of Wisconsin, Madison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Concert X, </w:t>
      </w:r>
      <w:r>
        <w:rPr>
          <w:sz w:val="20"/>
          <w:szCs w:val="20"/>
          <w:rtl w:val="0"/>
          <w:lang w:val="en-US"/>
        </w:rPr>
        <w:t>Jin-Wen Yu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2006 </w:t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Artists of the Future, </w:t>
      </w:r>
      <w:r>
        <w:rPr>
          <w:sz w:val="20"/>
          <w:szCs w:val="20"/>
          <w:rtl w:val="0"/>
          <w:lang w:val="en-US"/>
        </w:rPr>
        <w:t>UW-Madison Arts Institute, Overture Hall, Overture Center for the Performing Arts.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Beyond and Beneath</w:t>
      </w:r>
      <w:r>
        <w:rPr>
          <w:i w:val="1"/>
          <w:iCs w:val="1"/>
          <w:rtl w:val="0"/>
          <w:lang w:val="en-US"/>
        </w:rPr>
        <w:t xml:space="preserve">, </w:t>
      </w:r>
      <w:r>
        <w:rPr>
          <w:rtl w:val="0"/>
          <w:lang w:val="en-US"/>
        </w:rPr>
        <w:t>UW Dance Program,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Dance Program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Larry Kegwin, guest artist.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arrivals and departures,</w:t>
      </w:r>
      <w:r>
        <w:rPr>
          <w:sz w:val="20"/>
          <w:szCs w:val="20"/>
          <w:rtl w:val="0"/>
          <w:lang w:val="en-US"/>
        </w:rPr>
        <w:t xml:space="preserve"> Li Chiao-Ping Dance, UW -Madison, Madison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Spring Expressions</w:t>
      </w:r>
      <w:r>
        <w:rPr>
          <w:sz w:val="20"/>
          <w:szCs w:val="20"/>
          <w:rtl w:val="0"/>
          <w:lang w:val="en-US"/>
        </w:rPr>
        <w:t>, Kanopy Dance, Promenade Hall, Overture Center for the Performing Arts.</w:t>
      </w:r>
    </w:p>
    <w:p>
      <w:pPr>
        <w:pStyle w:val="Body Text Indent 2"/>
        <w:tabs>
          <w:tab w:val="left" w:pos="1440"/>
        </w:tabs>
        <w:ind w:left="1440" w:hanging="144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rtl w:val="0"/>
          <w:lang w:val="en-US"/>
        </w:rPr>
        <w:t>The Passion of Christ</w:t>
      </w:r>
      <w:r>
        <w:rPr>
          <w:rtl w:val="0"/>
          <w:lang w:val="en-US"/>
        </w:rPr>
        <w:t>, Old St. Patricks Church, Chicago, Illinois.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Arts Night Out: World Dance</w:t>
      </w:r>
      <w:r>
        <w:rPr>
          <w:sz w:val="20"/>
          <w:szCs w:val="20"/>
          <w:rtl w:val="0"/>
          <w:lang w:val="en-US"/>
        </w:rPr>
        <w:t>, UW-Madison Arts Institute, Union Theater,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Faculty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Chris Walker, guest artist.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One &amp; Many, </w:t>
      </w:r>
      <w:r>
        <w:rPr>
          <w:sz w:val="20"/>
          <w:szCs w:val="20"/>
          <w:rtl w:val="0"/>
          <w:lang w:val="en-US"/>
        </w:rPr>
        <w:t>Jin-Wen Yu Dance, Promenade Hall, Overture Center for the Performing Arts.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2005 </w:t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Overview, </w:t>
      </w:r>
      <w:r>
        <w:rPr>
          <w:sz w:val="20"/>
          <w:szCs w:val="20"/>
          <w:rtl w:val="0"/>
          <w:lang w:val="en-US"/>
        </w:rPr>
        <w:t>Jin-Wen Yu Dance, University of Wisconsin-Madison, Madison, Wisconsin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Madison Area Dance Festival</w:t>
      </w:r>
      <w:r>
        <w:rPr>
          <w:sz w:val="20"/>
          <w:szCs w:val="20"/>
          <w:rtl w:val="0"/>
          <w:lang w:val="en-US"/>
        </w:rPr>
        <w:t>, Mitby Theater,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Laughing Bodies, Dancing Minds,</w:t>
      </w:r>
      <w:r>
        <w:rPr>
          <w:sz w:val="20"/>
          <w:szCs w:val="20"/>
          <w:rtl w:val="0"/>
          <w:lang w:val="en-US"/>
        </w:rPr>
        <w:t xml:space="preserve"> Li Chiao-Ping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Dance Program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Roz Newman, Cynthia Adams, Ken James, guest artists.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Faculty Concert</w:t>
      </w:r>
      <w:r>
        <w:rPr>
          <w:sz w:val="20"/>
          <w:szCs w:val="20"/>
          <w:rtl w:val="0"/>
          <w:lang w:val="en-US"/>
        </w:rPr>
        <w:t>, University of Wisconsin-Madison, Madison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Bill Evans, guest artist.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2004 </w:t>
        <w:tab/>
      </w:r>
      <w:r>
        <w:rPr>
          <w:i w:val="1"/>
          <w:iCs w:val="1"/>
          <w:sz w:val="20"/>
          <w:szCs w:val="20"/>
          <w:rtl w:val="0"/>
          <w:lang w:val="en-US"/>
        </w:rPr>
        <w:t>Madison Area Dance Festival</w:t>
      </w:r>
      <w:r>
        <w:rPr>
          <w:sz w:val="20"/>
          <w:szCs w:val="20"/>
          <w:rtl w:val="0"/>
          <w:lang w:val="en-US"/>
        </w:rPr>
        <w:t>, Mitby Theater,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Madison-Chicago, </w:t>
      </w:r>
      <w:r>
        <w:rPr>
          <w:sz w:val="20"/>
          <w:szCs w:val="20"/>
          <w:rtl w:val="0"/>
          <w:lang w:val="en-US"/>
        </w:rPr>
        <w:t>Jin-Wen Yu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Painkillers</w:t>
      </w:r>
      <w:r>
        <w:rPr>
          <w:sz w:val="20"/>
          <w:szCs w:val="20"/>
          <w:rtl w:val="0"/>
          <w:lang w:val="en-US"/>
        </w:rPr>
        <w:t>, Li Chiao-Ping Dance, Overture Center Wisconsin Studio,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Dance Program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Dan Wagoner and Ruth Solomon, guest artists.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Overture Center Opening Week, concerts including UW-Madison </w:t>
      </w:r>
      <w:r>
        <w:rPr>
          <w:i w:val="1"/>
          <w:iCs w:val="1"/>
          <w:sz w:val="20"/>
          <w:szCs w:val="20"/>
          <w:rtl w:val="0"/>
          <w:lang w:val="en-US"/>
        </w:rPr>
        <w:t>Artists of the Future</w:t>
      </w:r>
      <w:r>
        <w:rPr>
          <w:sz w:val="20"/>
          <w:szCs w:val="20"/>
          <w:rtl w:val="0"/>
          <w:lang w:val="en-US"/>
        </w:rPr>
        <w:t xml:space="preserve">, Jin-Wen Yu Dance and </w:t>
      </w:r>
      <w:r>
        <w:rPr>
          <w:i w:val="1"/>
          <w:iCs w:val="1"/>
          <w:sz w:val="20"/>
          <w:szCs w:val="20"/>
          <w:rtl w:val="0"/>
          <w:lang w:val="en-US"/>
        </w:rPr>
        <w:t>SMARTDANCE</w:t>
      </w:r>
      <w:r>
        <w:rPr>
          <w:sz w:val="20"/>
          <w:szCs w:val="20"/>
          <w:rtl w:val="0"/>
          <w:lang w:val="en-US"/>
        </w:rPr>
        <w:t>/Maureen Janson and Dancers.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Faculty Concert</w:t>
      </w:r>
      <w:r>
        <w:rPr>
          <w:sz w:val="20"/>
          <w:szCs w:val="20"/>
          <w:rtl w:val="0"/>
          <w:lang w:val="en-US"/>
        </w:rPr>
        <w:t>,</w:t>
      </w:r>
      <w:r>
        <w:rPr>
          <w:rtl w:val="0"/>
          <w:lang w:val="en-US"/>
        </w:rPr>
        <w:t xml:space="preserve">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Allen Kaeja, guest artist.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Big Dances</w:t>
      </w:r>
      <w:r>
        <w:rPr>
          <w:sz w:val="20"/>
          <w:szCs w:val="20"/>
          <w:rtl w:val="0"/>
          <w:lang w:val="en-US"/>
        </w:rPr>
        <w:t>, Li Chiao-Ping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 xml:space="preserve">2003 </w:t>
        <w:tab/>
      </w:r>
      <w:r>
        <w:rPr>
          <w:i w:val="1"/>
          <w:iCs w:val="1"/>
          <w:sz w:val="20"/>
          <w:szCs w:val="20"/>
          <w:rtl w:val="0"/>
          <w:lang w:val="en-US"/>
        </w:rPr>
        <w:t>American College Dance Festival,</w:t>
      </w:r>
      <w:r>
        <w:rPr>
          <w:sz w:val="20"/>
          <w:szCs w:val="20"/>
          <w:rtl w:val="0"/>
          <w:lang w:val="en-US"/>
        </w:rPr>
        <w:t xml:space="preserve"> Union Theater, Madison, Wisconsin.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Madison Area Dance Festival</w:t>
      </w:r>
      <w:r>
        <w:rPr>
          <w:sz w:val="20"/>
          <w:szCs w:val="20"/>
          <w:rtl w:val="0"/>
          <w:lang w:val="en-US"/>
        </w:rPr>
        <w:t>, Mitby Theater, Madison, Wisconsin.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Student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Includes supervising student designers.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River, </w:t>
      </w:r>
      <w:r>
        <w:rPr>
          <w:sz w:val="20"/>
          <w:szCs w:val="20"/>
          <w:rtl w:val="0"/>
          <w:lang w:val="en-US"/>
        </w:rPr>
        <w:t>Jin-Wen Yu Dance, University of Wisconsin-Madison, Madison, Wisconsin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Of Momentus Order</w:t>
      </w:r>
      <w:r>
        <w:rPr>
          <w:sz w:val="20"/>
          <w:szCs w:val="20"/>
          <w:rtl w:val="0"/>
          <w:lang w:val="en-US"/>
        </w:rPr>
        <w:t>, Li Chiao-Ping Dance, Civic Center Spotlight,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Faculty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Jan Erkert, guest artist.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Bach Project</w:t>
      </w:r>
      <w:r>
        <w:rPr>
          <w:sz w:val="20"/>
          <w:szCs w:val="20"/>
          <w:rtl w:val="0"/>
          <w:lang w:val="en-US"/>
        </w:rPr>
        <w:t>, Li Chiao-Ping Dance, Union Theater,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2002</w:t>
        <w:tab/>
        <w:t>Fall and Spring Faculty Concerts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Heidi Latsky, guest artist, premier of </w:t>
      </w:r>
      <w:r>
        <w:rPr>
          <w:i w:val="1"/>
          <w:iCs w:val="1"/>
          <w:sz w:val="20"/>
          <w:szCs w:val="20"/>
          <w:rtl w:val="0"/>
          <w:lang w:val="en-US"/>
        </w:rPr>
        <w:t>Bound.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SMARTDANCE/</w:t>
      </w:r>
      <w:r>
        <w:rPr>
          <w:sz w:val="20"/>
          <w:szCs w:val="20"/>
          <w:rtl w:val="0"/>
          <w:lang w:val="en-US"/>
        </w:rPr>
        <w:t>Maureen Janson and Dancers, Civic Center Spotlight, Madison, Wisconsin.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Framework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Includes supervising student designers.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Serious Fun,</w:t>
      </w:r>
      <w:r>
        <w:rPr>
          <w:sz w:val="20"/>
          <w:szCs w:val="20"/>
          <w:rtl w:val="0"/>
          <w:lang w:val="en-US"/>
        </w:rPr>
        <w:t xml:space="preserve"> Li Chiao-Ping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Alumni / World Dance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Video design for Parul Shah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>s</w:t>
      </w:r>
      <w:r>
        <w:rPr>
          <w:i w:val="1"/>
          <w:iCs w:val="1"/>
          <w:sz w:val="20"/>
          <w:szCs w:val="20"/>
          <w:rtl w:val="0"/>
          <w:lang w:val="en-US"/>
        </w:rPr>
        <w:t>Faith.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16"/>
          <w:szCs w:val="16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Intersection</w:t>
      </w:r>
      <w:r>
        <w:rPr>
          <w:sz w:val="20"/>
          <w:szCs w:val="20"/>
          <w:rtl w:val="0"/>
          <w:lang w:val="en-US"/>
        </w:rPr>
        <w:t>, Jin-Wen Yu Dance, Civic Center Spotlight,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Merce Cunningham Studios, New York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M Frances Dougherty Dance Theater, Eugene, Oregon.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Video design for </w:t>
      </w:r>
      <w:r>
        <w:rPr>
          <w:i w:val="1"/>
          <w:iCs w:val="1"/>
          <w:sz w:val="20"/>
          <w:szCs w:val="20"/>
          <w:rtl w:val="0"/>
          <w:lang w:val="en-US"/>
        </w:rPr>
        <w:t>Flowing.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Grace,</w:t>
      </w:r>
      <w:r>
        <w:rPr>
          <w:sz w:val="20"/>
          <w:szCs w:val="20"/>
          <w:rtl w:val="0"/>
          <w:lang w:val="en-US"/>
        </w:rPr>
        <w:t xml:space="preserve"> Li Chiao-Ping Dance, Union Theater,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Student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Includes supervising student designers.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Intervision</w:t>
      </w:r>
      <w:r>
        <w:rPr>
          <w:sz w:val="20"/>
          <w:szCs w:val="20"/>
          <w:rtl w:val="0"/>
          <w:lang w:val="en-US"/>
        </w:rPr>
        <w:t>, Jin-Wen Yu Dance, University of Wisconsin-Madison, Madison Wisconsin.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Video design for </w:t>
      </w:r>
      <w:r>
        <w:rPr>
          <w:i w:val="1"/>
          <w:iCs w:val="1"/>
          <w:sz w:val="20"/>
          <w:szCs w:val="20"/>
          <w:rtl w:val="0"/>
          <w:lang w:val="en-US"/>
        </w:rPr>
        <w:t>Family Pictures.</w:t>
      </w:r>
      <w:r>
        <w:rPr>
          <w:sz w:val="20"/>
          <w:szCs w:val="20"/>
          <w:rtl w:val="0"/>
          <w:lang w:val="en-US"/>
        </w:rPr>
        <w:t xml:space="preserve"> 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2001</w:t>
        <w:tab/>
      </w:r>
      <w:r>
        <w:rPr>
          <w:i w:val="1"/>
          <w:iCs w:val="1"/>
          <w:sz w:val="20"/>
          <w:szCs w:val="20"/>
          <w:rtl w:val="0"/>
          <w:lang w:val="en-US"/>
        </w:rPr>
        <w:t>Fall and Spring Faculty Concerst</w:t>
      </w:r>
      <w:r>
        <w:rPr>
          <w:sz w:val="20"/>
          <w:szCs w:val="20"/>
          <w:rtl w:val="0"/>
          <w:lang w:val="en-US"/>
        </w:rPr>
        <w:t>, University of Wisconsin-Madison, Madison Wisconsin.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Tandy Beal, guest artist, premier of </w:t>
      </w:r>
      <w:r>
        <w:rPr>
          <w:i w:val="1"/>
          <w:iCs w:val="1"/>
          <w:sz w:val="20"/>
          <w:szCs w:val="20"/>
          <w:rtl w:val="0"/>
          <w:lang w:val="en-US"/>
        </w:rPr>
        <w:t>Palimpsest</w:t>
      </w:r>
      <w:r>
        <w:rPr>
          <w:i w:val="1"/>
          <w:iCs w:val="1"/>
          <w:sz w:val="20"/>
          <w:szCs w:val="20"/>
          <w:rtl w:val="0"/>
          <w:lang w:val="en-US"/>
        </w:rPr>
        <w:t>…</w:t>
      </w:r>
      <w:r>
        <w:rPr>
          <w:i w:val="1"/>
          <w:iCs w:val="1"/>
          <w:sz w:val="20"/>
          <w:szCs w:val="20"/>
          <w:rtl w:val="0"/>
          <w:lang w:val="en-US"/>
        </w:rPr>
        <w:t>the private library of forgotten moments.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>Barbara Grubel, guest artist.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Fall and Spring Student Concerst</w:t>
      </w:r>
      <w:r>
        <w:rPr>
          <w:sz w:val="20"/>
          <w:szCs w:val="20"/>
          <w:rtl w:val="0"/>
          <w:lang w:val="en-US"/>
        </w:rPr>
        <w:t>, University of Wisconsin-Madison, Madison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Includes supervising student designers.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Li Chiao-Ping Dance,</w:t>
      </w:r>
      <w:r>
        <w:rPr>
          <w:sz w:val="20"/>
          <w:szCs w:val="20"/>
          <w:rtl w:val="0"/>
          <w:lang w:val="en-US"/>
        </w:rPr>
        <w:t xml:space="preserve"> Li Chiao-Ping Dance, University of Wisconsin-Madison, Madison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Interspace,</w:t>
      </w:r>
      <w:r>
        <w:rPr>
          <w:sz w:val="20"/>
          <w:szCs w:val="20"/>
          <w:rtl w:val="0"/>
          <w:lang w:val="en-US"/>
        </w:rPr>
        <w:t xml:space="preserve"> Jin-Wen Yu Dance, Oscar Mayer Theater, Madison, Wisconsin;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>Crown Theater, Taipei, Taiwan, ROC;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>ODC, San Francisco, California.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Video design for premier of </w:t>
      </w:r>
      <w:r>
        <w:rPr>
          <w:i w:val="1"/>
          <w:iCs w:val="1"/>
          <w:sz w:val="20"/>
          <w:szCs w:val="20"/>
          <w:rtl w:val="0"/>
          <w:lang w:val="en-US"/>
        </w:rPr>
        <w:t>Which One is Pink?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Intercommunity</w:t>
      </w:r>
      <w:r>
        <w:rPr>
          <w:sz w:val="20"/>
          <w:szCs w:val="20"/>
          <w:rtl w:val="0"/>
          <w:lang w:val="en-US"/>
        </w:rPr>
        <w:t>, Jin-Wen Yu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Wisconsin;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Joyce Soho, New York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Green Street Studios, Boston, Massachusetts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>Los Angeles Theater Center, Los Angeles, California.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Video design for </w:t>
      </w:r>
      <w:r>
        <w:rPr>
          <w:i w:val="1"/>
          <w:iCs w:val="1"/>
          <w:sz w:val="20"/>
          <w:szCs w:val="20"/>
          <w:rtl w:val="0"/>
          <w:lang w:val="en-US"/>
        </w:rPr>
        <w:t>Duet#3.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2000</w:t>
        <w:tab/>
      </w:r>
      <w:r>
        <w:rPr>
          <w:i w:val="1"/>
          <w:iCs w:val="1"/>
          <w:sz w:val="20"/>
          <w:szCs w:val="20"/>
          <w:rtl w:val="0"/>
          <w:lang w:val="en-US"/>
        </w:rPr>
        <w:t>Retro / Perspective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Interlink,</w:t>
      </w:r>
      <w:r>
        <w:rPr>
          <w:sz w:val="20"/>
          <w:szCs w:val="20"/>
          <w:rtl w:val="0"/>
          <w:lang w:val="en-US"/>
        </w:rPr>
        <w:t xml:space="preserve"> Jin-Wen Yu Dance, Mt. Holyoke College, South Hadley, Massachusetts;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Taichung, Taiwan, ROC.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Taipei, Taiwan, ROC.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Kaosiung, Taiwan, ROC.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Interflow</w:t>
      </w:r>
      <w:r>
        <w:rPr>
          <w:sz w:val="20"/>
          <w:szCs w:val="20"/>
          <w:rtl w:val="0"/>
          <w:lang w:val="en-US"/>
        </w:rPr>
        <w:t>, Jin-Wen Yu Dance, Dance Mission, San Francisco, California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Green Street Studios, Boston, Massachusetts.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Li Chiao-Ping Dance</w:t>
      </w:r>
      <w:r>
        <w:rPr>
          <w:sz w:val="20"/>
          <w:szCs w:val="20"/>
          <w:rtl w:val="0"/>
          <w:lang w:val="en-US"/>
        </w:rPr>
        <w:t>, Li Chiao-Ping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Faculty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Janis Brenner, guest artist.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Video design for premier of </w:t>
      </w:r>
      <w:r>
        <w:rPr>
          <w:i w:val="1"/>
          <w:iCs w:val="1"/>
          <w:sz w:val="20"/>
          <w:szCs w:val="20"/>
          <w:rtl w:val="0"/>
          <w:lang w:val="en-US"/>
        </w:rPr>
        <w:t>Glyphic References.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Passage of Oracles</w:t>
      </w:r>
      <w:r>
        <w:rPr>
          <w:sz w:val="20"/>
          <w:szCs w:val="20"/>
          <w:rtl w:val="0"/>
          <w:lang w:val="en-US"/>
        </w:rPr>
        <w:t>, Peggy Choy, University of Wisconsin-Madison, Madison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Fall and Spring Student Concerts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Includes supervising student designers.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Interchange</w:t>
      </w:r>
      <w:r>
        <w:rPr>
          <w:sz w:val="20"/>
          <w:szCs w:val="20"/>
          <w:rtl w:val="0"/>
          <w:lang w:val="en-US"/>
        </w:rPr>
        <w:t>, Jin-Wen Yu Dance, Isthmus Playhouse, Madison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Interplay</w:t>
      </w:r>
      <w:r>
        <w:rPr>
          <w:sz w:val="20"/>
          <w:szCs w:val="20"/>
          <w:rtl w:val="0"/>
          <w:lang w:val="en-US"/>
        </w:rPr>
        <w:t>, Jin-Wen Yu Dance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Video design for premier of </w:t>
      </w:r>
      <w:r>
        <w:rPr>
          <w:i w:val="1"/>
          <w:iCs w:val="1"/>
          <w:sz w:val="20"/>
          <w:szCs w:val="20"/>
          <w:rtl w:val="0"/>
          <w:lang w:val="en-US"/>
        </w:rPr>
        <w:t>Interplay.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1999</w:t>
        <w:tab/>
      </w:r>
      <w:r>
        <w:rPr>
          <w:i w:val="1"/>
          <w:iCs w:val="1"/>
          <w:sz w:val="20"/>
          <w:szCs w:val="20"/>
          <w:rtl w:val="0"/>
          <w:lang w:val="en-US"/>
        </w:rPr>
        <w:t>Faculty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Interweave</w:t>
      </w:r>
      <w:r>
        <w:rPr>
          <w:sz w:val="20"/>
          <w:szCs w:val="20"/>
          <w:rtl w:val="0"/>
          <w:lang w:val="en-US"/>
        </w:rPr>
        <w:t>, Jin-Wen Yu, Hampshire College, Amherst, Massachusetts.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16"/>
          <w:szCs w:val="16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Li Chiao-Ping Dance</w:t>
      </w:r>
      <w:r>
        <w:rPr>
          <w:sz w:val="20"/>
          <w:szCs w:val="20"/>
          <w:rtl w:val="0"/>
          <w:lang w:val="en-US"/>
        </w:rPr>
        <w:t>, Oscar Mayer Theater, Madison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Intercity</w:t>
      </w:r>
      <w:r>
        <w:rPr>
          <w:sz w:val="20"/>
          <w:szCs w:val="20"/>
          <w:rtl w:val="0"/>
          <w:lang w:val="en-US"/>
        </w:rPr>
        <w:t>, Jin-Wen Yu Dance, Links Hall, Chicago, Illinois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Passions Prevail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Pat Catterson, Sean Curran, guest artists.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Sound Score for premier of </w:t>
      </w:r>
      <w:r>
        <w:rPr>
          <w:i w:val="1"/>
          <w:iCs w:val="1"/>
          <w:sz w:val="20"/>
          <w:szCs w:val="20"/>
          <w:rtl w:val="0"/>
          <w:lang w:val="en-US"/>
        </w:rPr>
        <w:t xml:space="preserve">No Say.  </w:t>
      </w:r>
      <w:r>
        <w:rPr>
          <w:sz w:val="20"/>
          <w:szCs w:val="20"/>
          <w:rtl w:val="0"/>
          <w:lang w:val="en-US"/>
        </w:rPr>
        <w:t xml:space="preserve">Video Design for </w:t>
      </w:r>
      <w:r>
        <w:rPr>
          <w:i w:val="1"/>
          <w:iCs w:val="1"/>
          <w:sz w:val="20"/>
          <w:szCs w:val="20"/>
          <w:rtl w:val="0"/>
          <w:lang w:val="en-US"/>
        </w:rPr>
        <w:t>Lazy Man</w:t>
      </w:r>
      <w:r>
        <w:rPr>
          <w:i w:val="1"/>
          <w:iCs w:val="1"/>
          <w:sz w:val="20"/>
          <w:szCs w:val="20"/>
          <w:rtl w:val="0"/>
          <w:lang w:val="en-US"/>
        </w:rPr>
        <w:t>’</w:t>
      </w:r>
      <w:r>
        <w:rPr>
          <w:i w:val="1"/>
          <w:iCs w:val="1"/>
          <w:sz w:val="20"/>
          <w:szCs w:val="20"/>
          <w:rtl w:val="0"/>
          <w:lang w:val="en-US"/>
        </w:rPr>
        <w:t>s Load.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Disecting the Tutu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Includes supervising student designers.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Interphase</w:t>
      </w:r>
      <w:r>
        <w:rPr>
          <w:sz w:val="20"/>
          <w:szCs w:val="20"/>
          <w:rtl w:val="0"/>
          <w:lang w:val="en-US"/>
        </w:rPr>
        <w:t>, Jin-Wen Yu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1998</w:t>
        <w:tab/>
      </w:r>
      <w:r>
        <w:rPr>
          <w:i w:val="1"/>
          <w:iCs w:val="1"/>
          <w:sz w:val="20"/>
          <w:szCs w:val="20"/>
          <w:rtl w:val="0"/>
          <w:lang w:val="en-US"/>
        </w:rPr>
        <w:t>Steps and Landings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Molissa Fenley, guest artist.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Student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Asian American Journeys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Odyssey</w:t>
      </w:r>
      <w:r>
        <w:rPr>
          <w:sz w:val="20"/>
          <w:szCs w:val="20"/>
          <w:rtl w:val="0"/>
          <w:lang w:val="en-US"/>
        </w:rPr>
        <w:t>, Doug Rosenberg, Li Chiao-Ping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Rededication Concert</w:t>
      </w:r>
      <w:r>
        <w:rPr>
          <w:rtl w:val="0"/>
          <w:lang w:val="en-US"/>
        </w:rPr>
        <w:t>, Margaret H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Doubler Performance Space, Madison, Wisconsin.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Don Giovanni</w:t>
      </w:r>
      <w:r>
        <w:rPr>
          <w:sz w:val="20"/>
          <w:szCs w:val="20"/>
          <w:rtl w:val="0"/>
          <w:lang w:val="en-US"/>
        </w:rPr>
        <w:t>, Eugene Opera, Hult Center for the Performing Arts,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1997</w:t>
        <w:tab/>
      </w:r>
      <w:r>
        <w:rPr>
          <w:i w:val="1"/>
          <w:iCs w:val="1"/>
          <w:sz w:val="20"/>
          <w:szCs w:val="20"/>
          <w:rtl w:val="0"/>
          <w:lang w:val="en-US"/>
        </w:rPr>
        <w:t>Lucia di Lammermoor</w:t>
      </w:r>
      <w:r>
        <w:rPr>
          <w:sz w:val="20"/>
          <w:szCs w:val="20"/>
          <w:rtl w:val="0"/>
          <w:lang w:val="en-US"/>
        </w:rPr>
        <w:t>, Eugene Opera, Hult Center for the Performing Arts, Eugene, Oregon.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Trial by Jury</w:t>
      </w:r>
      <w:r>
        <w:rPr>
          <w:sz w:val="20"/>
          <w:szCs w:val="20"/>
          <w:rtl w:val="0"/>
          <w:lang w:val="en-US"/>
        </w:rPr>
        <w:t>, Eugene Opera, Hult Center for the Performing Arts, Eugene, Oregon.</w:t>
      </w:r>
    </w:p>
    <w:p>
      <w:pPr>
        <w:pStyle w:val="Body Text Indent 2"/>
        <w:tabs>
          <w:tab w:val="left" w:pos="1440"/>
        </w:tabs>
        <w:ind w:left="0" w:firstLine="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1996</w:t>
        <w:tab/>
      </w:r>
      <w:r>
        <w:rPr>
          <w:i w:val="1"/>
          <w:iCs w:val="1"/>
          <w:sz w:val="20"/>
          <w:szCs w:val="20"/>
          <w:rtl w:val="0"/>
          <w:lang w:val="en-US"/>
        </w:rPr>
        <w:t>Carmen</w:t>
      </w:r>
      <w:r>
        <w:rPr>
          <w:sz w:val="20"/>
          <w:szCs w:val="20"/>
          <w:rtl w:val="0"/>
          <w:lang w:val="en-US"/>
        </w:rPr>
        <w:t>, Eugene Opera, Hult Center for the Performing Arts,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  <w:lang w:val="en-US"/>
        </w:rPr>
        <w:t>Pirates of Penzance</w:t>
      </w:r>
      <w:r>
        <w:rPr>
          <w:sz w:val="20"/>
          <w:szCs w:val="20"/>
          <w:rtl w:val="0"/>
          <w:lang w:val="en-US"/>
        </w:rPr>
        <w:t>, Eugene Opera, Hult Center for the Performing Arts, Eugene, Oregon.</w:t>
      </w:r>
    </w:p>
    <w:p>
      <w:pPr>
        <w:pStyle w:val="Body Text Indent 2"/>
        <w:tabs>
          <w:tab w:val="left" w:pos="1440"/>
        </w:tabs>
        <w:spacing w:line="400" w:lineRule="exact"/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1995</w:t>
        <w:tab/>
      </w:r>
      <w:r>
        <w:rPr>
          <w:i w:val="1"/>
          <w:iCs w:val="1"/>
          <w:sz w:val="20"/>
          <w:szCs w:val="20"/>
          <w:rtl w:val="0"/>
          <w:lang w:val="en-US"/>
        </w:rPr>
        <w:t>Gianni Schicchi</w:t>
      </w:r>
      <w:r>
        <w:rPr>
          <w:sz w:val="20"/>
          <w:szCs w:val="20"/>
          <w:rtl w:val="0"/>
          <w:lang w:val="en-US"/>
        </w:rPr>
        <w:t>, Eugene Opera, Hult Center for the Performing Arts,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New Years Gala</w:t>
      </w:r>
      <w:r>
        <w:rPr>
          <w:sz w:val="20"/>
          <w:szCs w:val="20"/>
          <w:rtl w:val="0"/>
          <w:lang w:val="en-US"/>
        </w:rPr>
        <w:t>, Eugene Opera, Hult Center for the Performing Arts, Eugene, Oregon.</w:t>
        <w:tab/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1994</w:t>
        <w:tab/>
      </w:r>
      <w:r>
        <w:rPr>
          <w:i w:val="1"/>
          <w:iCs w:val="1"/>
          <w:sz w:val="20"/>
          <w:szCs w:val="20"/>
          <w:rtl w:val="0"/>
          <w:lang w:val="en-US"/>
        </w:rPr>
        <w:t>Ruthless</w:t>
      </w:r>
      <w:r>
        <w:rPr>
          <w:sz w:val="20"/>
          <w:szCs w:val="20"/>
          <w:rtl w:val="0"/>
          <w:lang w:val="en-US"/>
        </w:rPr>
        <w:t xml:space="preserve">, Eugene Festival of Musical Theater, Hult Center for the Performing Arts, Eugene, Oregon.  </w:t>
      </w:r>
    </w:p>
    <w:p>
      <w:pPr>
        <w:pStyle w:val="Body Text Indent 2"/>
        <w:tabs>
          <w:tab w:val="left" w:pos="1440"/>
        </w:tabs>
        <w:ind w:left="1440" w:hanging="1440"/>
        <w:rPr>
          <w:i w:val="1"/>
          <w:iCs w:val="1"/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0"/>
          <w:szCs w:val="20"/>
          <w:rtl w:val="0"/>
        </w:rPr>
        <w:tab/>
        <w:t>Cabaret</w:t>
      </w:r>
      <w:r>
        <w:rPr>
          <w:sz w:val="20"/>
          <w:szCs w:val="20"/>
          <w:rtl w:val="0"/>
          <w:lang w:val="en-US"/>
        </w:rPr>
        <w:t>, Eugene Festival of Musical Theater, Hult Center for the Performing Arts,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The Russ Francis Show</w:t>
      </w:r>
      <w:r>
        <w:rPr>
          <w:sz w:val="20"/>
          <w:szCs w:val="20"/>
          <w:rtl w:val="0"/>
          <w:lang w:val="en-US"/>
        </w:rPr>
        <w:t>, KLSR Fox TV, Eugene, Oregon.</w:t>
      </w: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1993</w:t>
        <w:tab/>
      </w:r>
      <w:r>
        <w:rPr>
          <w:i w:val="1"/>
          <w:iCs w:val="1"/>
          <w:sz w:val="20"/>
          <w:szCs w:val="20"/>
          <w:rtl w:val="0"/>
          <w:lang w:val="en-US"/>
        </w:rPr>
        <w:t>Little Shop of Horrors,</w:t>
      </w:r>
      <w:r>
        <w:rPr>
          <w:sz w:val="20"/>
          <w:szCs w:val="20"/>
          <w:rtl w:val="0"/>
          <w:lang w:val="en-US"/>
        </w:rPr>
        <w:t xml:space="preserve"> Eugene Festival of Musical Theater, Hult Center for the Performing Arts,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1991</w:t>
        <w:tab/>
      </w:r>
      <w:r>
        <w:rPr>
          <w:i w:val="1"/>
          <w:iCs w:val="1"/>
          <w:sz w:val="20"/>
          <w:szCs w:val="20"/>
          <w:rtl w:val="0"/>
          <w:lang w:val="en-US"/>
        </w:rPr>
        <w:t>Three Sisters</w:t>
      </w:r>
      <w:r>
        <w:rPr>
          <w:sz w:val="20"/>
          <w:szCs w:val="20"/>
          <w:rtl w:val="0"/>
          <w:lang w:val="en-US"/>
        </w:rPr>
        <w:t>, University of Oregon,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Elmatha</w:t>
      </w:r>
      <w:r>
        <w:rPr>
          <w:i w:val="1"/>
          <w:iCs w:val="1"/>
          <w:sz w:val="20"/>
          <w:szCs w:val="20"/>
          <w:rtl w:val="0"/>
          <w:lang w:val="en-US"/>
        </w:rPr>
        <w:t>’</w:t>
      </w:r>
      <w:r>
        <w:rPr>
          <w:i w:val="1"/>
          <w:iCs w:val="1"/>
          <w:sz w:val="20"/>
          <w:szCs w:val="20"/>
          <w:rtl w:val="0"/>
          <w:lang w:val="en-US"/>
        </w:rPr>
        <w:t xml:space="preserve">s Apology, </w:t>
      </w:r>
      <w:r>
        <w:rPr>
          <w:sz w:val="20"/>
          <w:szCs w:val="20"/>
          <w:rtl w:val="0"/>
          <w:lang w:val="en-US"/>
        </w:rPr>
        <w:t>University of Oregon,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1990</w:t>
        <w:tab/>
      </w:r>
      <w:r>
        <w:rPr>
          <w:i w:val="1"/>
          <w:iCs w:val="1"/>
          <w:sz w:val="20"/>
          <w:szCs w:val="20"/>
          <w:rtl w:val="0"/>
          <w:lang w:val="en-US"/>
        </w:rPr>
        <w:t>Leap of Faith</w:t>
      </w:r>
      <w:r>
        <w:rPr>
          <w:sz w:val="20"/>
          <w:szCs w:val="20"/>
          <w:rtl w:val="0"/>
          <w:lang w:val="en-US"/>
        </w:rPr>
        <w:t>, University of Oregon,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Benefactors</w:t>
      </w:r>
      <w:r>
        <w:rPr>
          <w:sz w:val="20"/>
          <w:szCs w:val="20"/>
          <w:rtl w:val="0"/>
          <w:lang w:val="en-US"/>
        </w:rPr>
        <w:t>, University of Oregon,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Kabuki/Bacchae</w:t>
      </w:r>
      <w:r>
        <w:rPr>
          <w:sz w:val="20"/>
          <w:szCs w:val="20"/>
          <w:rtl w:val="0"/>
          <w:lang w:val="en-US"/>
        </w:rPr>
        <w:t>, University of Oregon,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•</w:t>
      </w:r>
      <w:r>
        <w:rPr>
          <w:sz w:val="20"/>
          <w:szCs w:val="20"/>
          <w:rtl w:val="0"/>
          <w:lang w:val="en-US"/>
        </w:rPr>
        <w:t>Winner of the Kennedy Center award for Best Lighting Design.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Sticks of It and Others</w:t>
      </w:r>
      <w:r>
        <w:rPr>
          <w:sz w:val="20"/>
          <w:szCs w:val="20"/>
          <w:rtl w:val="0"/>
          <w:lang w:val="en-US"/>
        </w:rPr>
        <w:t>, Eugene Ballet, Seattle, Washington.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1989</w:t>
        <w:tab/>
      </w:r>
      <w:r>
        <w:rPr>
          <w:i w:val="1"/>
          <w:iCs w:val="1"/>
          <w:sz w:val="20"/>
          <w:szCs w:val="20"/>
          <w:rtl w:val="0"/>
          <w:lang w:val="en-US"/>
        </w:rPr>
        <w:t>Cenerentola</w:t>
      </w:r>
      <w:r>
        <w:rPr>
          <w:sz w:val="20"/>
          <w:szCs w:val="20"/>
          <w:rtl w:val="0"/>
          <w:lang w:val="en-US"/>
        </w:rPr>
        <w:t>, Eugene Opera, Hult Center for the Performing Arts,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Alice in Wonderland</w:t>
      </w:r>
      <w:r>
        <w:rPr>
          <w:sz w:val="20"/>
          <w:szCs w:val="20"/>
          <w:rtl w:val="0"/>
          <w:lang w:val="en-US"/>
        </w:rPr>
        <w:t>, University of Oregon, Eugene, Oregon.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1988</w:t>
        <w:tab/>
      </w:r>
      <w:r>
        <w:rPr>
          <w:i w:val="1"/>
          <w:iCs w:val="1"/>
          <w:sz w:val="20"/>
          <w:szCs w:val="20"/>
          <w:rtl w:val="0"/>
          <w:lang w:val="en-US"/>
        </w:rPr>
        <w:t>Where the Wild Things Are</w:t>
      </w:r>
      <w:r>
        <w:rPr>
          <w:sz w:val="20"/>
          <w:szCs w:val="20"/>
          <w:rtl w:val="0"/>
          <w:lang w:val="en-US"/>
        </w:rPr>
        <w:t>, Adirondack Ballet,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1987</w:t>
        <w:tab/>
      </w:r>
      <w:r>
        <w:rPr>
          <w:i w:val="1"/>
          <w:iCs w:val="1"/>
          <w:sz w:val="20"/>
          <w:szCs w:val="20"/>
          <w:rtl w:val="0"/>
          <w:lang w:val="en-US"/>
        </w:rPr>
        <w:t>Orpheus</w:t>
      </w:r>
      <w:r>
        <w:rPr>
          <w:sz w:val="20"/>
          <w:szCs w:val="20"/>
          <w:rtl w:val="0"/>
          <w:lang w:val="en-US"/>
        </w:rPr>
        <w:t>, Adirondack Ballet,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1986</w:t>
        <w:tab/>
      </w:r>
      <w:r>
        <w:rPr>
          <w:i w:val="1"/>
          <w:iCs w:val="1"/>
          <w:sz w:val="20"/>
          <w:szCs w:val="20"/>
          <w:rtl w:val="0"/>
          <w:lang w:val="en-US"/>
        </w:rPr>
        <w:t>Come Back to the Five and Dime Jimmy Dean, Jimmy Dean</w:t>
      </w:r>
      <w:r>
        <w:rPr>
          <w:sz w:val="20"/>
          <w:szCs w:val="20"/>
          <w:rtl w:val="0"/>
          <w:lang w:val="en-US"/>
        </w:rPr>
        <w:t>, Champlain College,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Burlington, Vermont.  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Pinocchio</w:t>
      </w:r>
      <w:r>
        <w:rPr>
          <w:sz w:val="20"/>
          <w:szCs w:val="20"/>
          <w:rtl w:val="0"/>
          <w:lang w:val="en-US"/>
        </w:rPr>
        <w:t>, Adirondack Ballet,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Agnes of God</w:t>
      </w:r>
      <w:r>
        <w:rPr>
          <w:sz w:val="20"/>
          <w:szCs w:val="20"/>
          <w:rtl w:val="0"/>
          <w:lang w:val="en-US"/>
        </w:rPr>
        <w:t>, State University of New York,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1985</w:t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Snow White, </w:t>
      </w:r>
      <w:r>
        <w:rPr>
          <w:sz w:val="20"/>
          <w:szCs w:val="20"/>
          <w:rtl w:val="0"/>
          <w:lang w:val="en-US"/>
        </w:rPr>
        <w:t>Adirondack Ballet,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Equus, </w:t>
      </w:r>
      <w:r>
        <w:rPr>
          <w:sz w:val="20"/>
          <w:szCs w:val="20"/>
          <w:rtl w:val="0"/>
          <w:lang w:val="en-US"/>
        </w:rPr>
        <w:t xml:space="preserve"> State University of New York,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 xml:space="preserve">Cowboy Mouth, </w:t>
      </w:r>
      <w:r>
        <w:rPr>
          <w:sz w:val="20"/>
          <w:szCs w:val="20"/>
          <w:rtl w:val="0"/>
          <w:lang w:val="en-US"/>
        </w:rPr>
        <w:t>State University of New York,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1984</w:t>
        <w:tab/>
      </w:r>
      <w:r>
        <w:rPr>
          <w:i w:val="1"/>
          <w:iCs w:val="1"/>
          <w:sz w:val="20"/>
          <w:szCs w:val="20"/>
          <w:rtl w:val="0"/>
          <w:lang w:val="en-US"/>
        </w:rPr>
        <w:t>The Skin of Our Teeth</w:t>
      </w:r>
      <w:r>
        <w:rPr>
          <w:sz w:val="20"/>
          <w:szCs w:val="20"/>
          <w:rtl w:val="0"/>
          <w:lang w:val="en-US"/>
        </w:rPr>
        <w:t>, State University of New York,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Zoo Story</w:t>
      </w:r>
      <w:r>
        <w:rPr>
          <w:sz w:val="20"/>
          <w:szCs w:val="20"/>
          <w:rtl w:val="0"/>
          <w:lang w:val="en-US"/>
        </w:rPr>
        <w:t>, State University of New York,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1983</w:t>
        <w:tab/>
      </w:r>
      <w:r>
        <w:rPr>
          <w:i w:val="1"/>
          <w:iCs w:val="1"/>
          <w:sz w:val="20"/>
          <w:szCs w:val="20"/>
          <w:rtl w:val="0"/>
          <w:lang w:val="en-US"/>
        </w:rPr>
        <w:t>Duck Variations</w:t>
      </w:r>
      <w:r>
        <w:rPr>
          <w:sz w:val="20"/>
          <w:szCs w:val="20"/>
          <w:rtl w:val="0"/>
          <w:lang w:val="en-US"/>
        </w:rPr>
        <w:t>, State University of New York,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Chapter Two</w:t>
      </w:r>
      <w:r>
        <w:rPr>
          <w:sz w:val="20"/>
          <w:szCs w:val="20"/>
          <w:rtl w:val="0"/>
          <w:lang w:val="en-US"/>
        </w:rPr>
        <w:t>, State University of New York, Plattsburgh,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1982</w:t>
        <w:tab/>
      </w:r>
      <w:r>
        <w:rPr>
          <w:i w:val="1"/>
          <w:iCs w:val="1"/>
          <w:sz w:val="20"/>
          <w:szCs w:val="20"/>
          <w:rtl w:val="0"/>
          <w:lang w:val="en-US"/>
        </w:rPr>
        <w:t>Anything Goes</w:t>
      </w:r>
      <w:r>
        <w:rPr>
          <w:sz w:val="20"/>
          <w:szCs w:val="20"/>
          <w:rtl w:val="0"/>
          <w:lang w:val="en-US"/>
        </w:rPr>
        <w:t>, Depot Theater, Westport,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The Time of Your Life,</w:t>
      </w:r>
      <w:r>
        <w:rPr>
          <w:sz w:val="20"/>
          <w:szCs w:val="20"/>
          <w:rtl w:val="0"/>
          <w:lang w:val="en-US"/>
        </w:rPr>
        <w:t xml:space="preserve"> Depot Theater, Westport,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Misalliance</w:t>
      </w:r>
      <w:r>
        <w:rPr>
          <w:sz w:val="20"/>
          <w:szCs w:val="20"/>
          <w:rtl w:val="0"/>
          <w:lang w:val="en-US"/>
        </w:rPr>
        <w:t>, Depot Theater, Westport,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Vanities</w:t>
      </w:r>
      <w:r>
        <w:rPr>
          <w:sz w:val="20"/>
          <w:szCs w:val="20"/>
          <w:rtl w:val="0"/>
          <w:lang w:val="en-US"/>
        </w:rPr>
        <w:t>, Depot Theater, Westport, New York.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i w:val="1"/>
          <w:iCs w:val="1"/>
          <w:sz w:val="20"/>
          <w:szCs w:val="20"/>
          <w:rtl w:val="0"/>
          <w:lang w:val="en-US"/>
        </w:rPr>
        <w:t>The Last of The Red Hot Lovers</w:t>
      </w:r>
      <w:r>
        <w:rPr>
          <w:sz w:val="20"/>
          <w:szCs w:val="20"/>
          <w:rtl w:val="0"/>
          <w:lang w:val="en-US"/>
        </w:rPr>
        <w:t>, Depot Theater, Westport, New York.</w:t>
      </w:r>
    </w:p>
    <w:p>
      <w:pPr>
        <w:pStyle w:val="Free Form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page"/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sz w:val="24"/>
          <w:szCs w:val="24"/>
          <w:u w:val="single"/>
        </w:rPr>
      </w:pPr>
      <w:r>
        <w:rPr>
          <w:b w:val="1"/>
          <w:bCs w:val="1"/>
          <w:i w:val="1"/>
          <w:iCs w:val="1"/>
          <w:sz w:val="24"/>
          <w:szCs w:val="24"/>
          <w:u w:val="single"/>
          <w:rtl w:val="0"/>
          <w:lang w:val="en-US"/>
        </w:rPr>
        <w:t>Workshops and Lectures</w:t>
      </w: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Normal.0"/>
        <w:tabs>
          <w:tab w:val="left" w:pos="1253"/>
        </w:tabs>
        <w:ind w:left="1260" w:hanging="126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201</w:t>
      </w:r>
      <w:r>
        <w:rPr>
          <w:sz w:val="20"/>
          <w:szCs w:val="20"/>
          <w:rtl w:val="0"/>
          <w:lang w:val="en-US"/>
        </w:rPr>
        <w:t>8-2020</w:t>
      </w:r>
      <w:r>
        <w:rPr>
          <w:sz w:val="20"/>
          <w:szCs w:val="20"/>
        </w:rPr>
        <w:tab/>
      </w:r>
      <w:r>
        <w:rPr>
          <w:b w:val="1"/>
          <w:bCs w:val="1"/>
          <w:sz w:val="20"/>
          <w:szCs w:val="20"/>
          <w:rtl w:val="0"/>
          <w:lang w:val="en-US"/>
        </w:rPr>
        <w:t>LX</w:t>
      </w:r>
      <w:r>
        <w:rPr>
          <w:b w:val="1"/>
          <w:bCs w:val="1"/>
          <w:sz w:val="20"/>
          <w:szCs w:val="20"/>
          <w:rtl w:val="0"/>
          <w:lang w:val="en-US"/>
        </w:rPr>
        <w:t>Beams Workshop</w:t>
      </w:r>
      <w:r>
        <w:rPr>
          <w:sz w:val="20"/>
          <w:szCs w:val="20"/>
          <w:rtl w:val="0"/>
          <w:lang w:val="en-US"/>
        </w:rPr>
        <w:t>, IATSE Local 728, Studio Electrical Lighting Technicians, Burbank California</w:t>
      </w:r>
      <w:r>
        <w:rPr>
          <w:sz w:val="20"/>
          <w:szCs w:val="20"/>
          <w:rtl w:val="0"/>
          <w:lang w:val="en-US"/>
        </w:rPr>
        <w:t>.</w:t>
      </w:r>
      <w:r>
        <w:rPr>
          <w:sz w:val="20"/>
          <w:szCs w:val="20"/>
          <w:rtl w:val="0"/>
          <w:lang w:val="en-US"/>
        </w:rPr>
        <w:t xml:space="preserve">  Multi-day training for members, Dec. 2018, May 2019, Jan. 2020.</w:t>
      </w:r>
    </w:p>
    <w:p>
      <w:pPr>
        <w:pStyle w:val="Normal.0"/>
        <w:tabs>
          <w:tab w:val="left" w:pos="1253"/>
        </w:tabs>
        <w:ind w:left="1260" w:hanging="1260"/>
        <w:rPr>
          <w:b w:val="1"/>
          <w:bCs w:val="1"/>
          <w:i w:val="1"/>
          <w:iCs w:val="1"/>
          <w:outline w:val="0"/>
          <w:color w:val="000000"/>
          <w:sz w:val="24"/>
          <w:szCs w:val="24"/>
          <w:u w:val="single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>https://www.iatse728.org/members/lms/classes/lxbeams-software-training-4-day-class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253"/>
        </w:tabs>
        <w:ind w:left="1260" w:hanging="1260"/>
        <w:rPr>
          <w:sz w:val="14"/>
          <w:szCs w:val="14"/>
        </w:rPr>
      </w:pPr>
      <w:r>
        <w:rPr>
          <w:sz w:val="20"/>
          <w:szCs w:val="20"/>
          <w:rtl w:val="0"/>
          <w:lang w:val="en-US"/>
        </w:rPr>
        <w:t>2012</w:t>
        <w:tab/>
      </w:r>
      <w:r>
        <w:rPr>
          <w:b w:val="1"/>
          <w:bCs w:val="1"/>
          <w:sz w:val="20"/>
          <w:szCs w:val="20"/>
          <w:rtl w:val="0"/>
          <w:lang w:val="en-US"/>
        </w:rPr>
        <w:t xml:space="preserve">Bibu </w:t>
      </w:r>
      <w:r>
        <w:rPr>
          <w:sz w:val="20"/>
          <w:szCs w:val="20"/>
          <w:rtl w:val="0"/>
          <w:lang w:val="en-US"/>
        </w:rPr>
        <w:t>Performing Arts Biennial, Lund Sweden.  Invited to present a lecture on LXSeries software fundamentals and lead a workshop in advanced design techniques using LXSeries Software.</w:t>
      </w:r>
    </w:p>
    <w:p>
      <w:pPr>
        <w:pStyle w:val="Normal.0"/>
        <w:tabs>
          <w:tab w:val="left" w:pos="1253"/>
        </w:tabs>
        <w:rPr>
          <w:sz w:val="14"/>
          <w:szCs w:val="14"/>
        </w:rPr>
      </w:pPr>
    </w:p>
    <w:p>
      <w:pPr>
        <w:pStyle w:val="Body Text Indent 2"/>
        <w:tabs>
          <w:tab w:val="left" w:pos="1253"/>
        </w:tabs>
        <w:ind w:left="1440" w:hanging="1440"/>
        <w:rPr>
          <w:sz w:val="14"/>
          <w:szCs w:val="14"/>
        </w:rPr>
      </w:pPr>
      <w:r>
        <w:rPr>
          <w:rtl w:val="0"/>
          <w:lang w:val="en-US"/>
        </w:rPr>
        <w:t>2007</w:t>
      </w:r>
      <w:r>
        <w:tab/>
      </w:r>
      <w:r>
        <w:rPr>
          <w:b w:val="1"/>
          <w:bCs w:val="1"/>
          <w:sz w:val="20"/>
          <w:szCs w:val="20"/>
          <w:rtl w:val="0"/>
          <w:lang w:val="en-US"/>
        </w:rPr>
        <w:t>Guest Teacher</w:t>
      </w:r>
      <w:r>
        <w:rPr>
          <w:sz w:val="20"/>
          <w:szCs w:val="20"/>
          <w:rtl w:val="0"/>
          <w:lang w:val="en-US"/>
        </w:rPr>
        <w:t xml:space="preserve">, Lighting for Dance Seminar, University of Wisconsin Whitewater. </w:t>
      </w:r>
    </w:p>
    <w:p>
      <w:pPr>
        <w:pStyle w:val="Body Text Indent 2"/>
        <w:tabs>
          <w:tab w:val="left" w:pos="1253"/>
        </w:tabs>
        <w:ind w:left="1440" w:hanging="1440"/>
        <w:rPr>
          <w:b w:val="1"/>
          <w:bCs w:val="1"/>
          <w:sz w:val="14"/>
          <w:szCs w:val="14"/>
        </w:rPr>
      </w:pPr>
    </w:p>
    <w:p>
      <w:pPr>
        <w:pStyle w:val="Body Text Indent 2"/>
        <w:tabs>
          <w:tab w:val="left" w:pos="1253"/>
        </w:tabs>
        <w:ind w:left="1440" w:hanging="144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rtl w:val="0"/>
          <w:lang w:val="en-US"/>
        </w:rPr>
        <w:t>2002</w:t>
      </w:r>
      <w:r>
        <w:rPr>
          <w:sz w:val="20"/>
          <w:szCs w:val="20"/>
        </w:rPr>
        <w:tab/>
      </w:r>
      <w:r>
        <w:rPr>
          <w:b w:val="1"/>
          <w:bCs w:val="1"/>
          <w:sz w:val="20"/>
          <w:szCs w:val="20"/>
          <w:rtl w:val="0"/>
          <w:lang w:val="en-US"/>
        </w:rPr>
        <w:t>Guest Teacher</w:t>
      </w:r>
      <w:r>
        <w:rPr>
          <w:sz w:val="20"/>
          <w:szCs w:val="20"/>
          <w:rtl w:val="0"/>
          <w:lang w:val="en-US"/>
        </w:rPr>
        <w:t>, Lighting for Dance Seminar, American College Dance Festival Association</w:t>
      </w:r>
    </w:p>
    <w:p>
      <w:pPr>
        <w:pStyle w:val="Normal.0"/>
        <w:tabs>
          <w:tab w:val="left" w:pos="1253"/>
        </w:tabs>
        <w:ind w:left="1440" w:firstLine="0"/>
        <w:rPr>
          <w:sz w:val="14"/>
          <w:szCs w:val="14"/>
        </w:rPr>
      </w:pPr>
      <w:r>
        <w:rPr>
          <w:sz w:val="20"/>
          <w:szCs w:val="20"/>
          <w:rtl w:val="0"/>
          <w:lang w:val="en-US"/>
        </w:rPr>
        <w:t xml:space="preserve">University of Northern Iowa, Cedar Falls, Iowa. </w:t>
      </w:r>
    </w:p>
    <w:p>
      <w:pPr>
        <w:pStyle w:val="Normal.0"/>
        <w:tabs>
          <w:tab w:val="left" w:pos="1253"/>
        </w:tabs>
        <w:ind w:left="450" w:firstLine="0"/>
        <w:rPr>
          <w:sz w:val="14"/>
          <w:szCs w:val="14"/>
        </w:rPr>
      </w:pPr>
    </w:p>
    <w:p>
      <w:pPr>
        <w:pStyle w:val="Normal.0"/>
        <w:tabs>
          <w:tab w:val="left" w:pos="1253"/>
        </w:tabs>
        <w:rPr>
          <w:sz w:val="16"/>
          <w:szCs w:val="16"/>
        </w:rPr>
      </w:pPr>
      <w:r>
        <w:rPr>
          <w:sz w:val="20"/>
          <w:szCs w:val="20"/>
          <w:rtl w:val="0"/>
          <w:lang w:val="en-US"/>
        </w:rPr>
        <w:t>1998</w:t>
      </w:r>
      <w:r>
        <w:rPr>
          <w:b w:val="1"/>
          <w:bCs w:val="1"/>
          <w:sz w:val="20"/>
          <w:szCs w:val="20"/>
          <w:rtl w:val="0"/>
        </w:rPr>
        <w:tab/>
        <w:t>Guest Teacher</w:t>
      </w:r>
      <w:r>
        <w:rPr>
          <w:sz w:val="20"/>
          <w:szCs w:val="20"/>
          <w:rtl w:val="0"/>
          <w:lang w:val="en-US"/>
        </w:rPr>
        <w:t>, Moving Light Workshop, University of Oregon, Eugene, Oregon.</w:t>
      </w:r>
    </w:p>
    <w:p>
      <w:pPr>
        <w:pStyle w:val="Body Text Indent 2"/>
        <w:tabs>
          <w:tab w:val="left" w:pos="1253"/>
        </w:tabs>
        <w:ind w:left="1440" w:hanging="1440"/>
        <w:rPr>
          <w:sz w:val="16"/>
          <w:szCs w:val="16"/>
        </w:rPr>
      </w:pPr>
    </w:p>
    <w:p>
      <w:pPr>
        <w:pStyle w:val="Normal.0"/>
        <w:tabs>
          <w:tab w:val="left" w:pos="1253"/>
        </w:tabs>
        <w:ind w:left="1260" w:hanging="126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1995</w:t>
      </w:r>
      <w:r>
        <w:rPr>
          <w:b w:val="1"/>
          <w:bCs w:val="1"/>
          <w:sz w:val="20"/>
          <w:szCs w:val="20"/>
        </w:rPr>
        <w:tab/>
      </w:r>
      <w:r>
        <w:rPr>
          <w:sz w:val="20"/>
          <w:szCs w:val="20"/>
          <w:rtl w:val="0"/>
          <w:lang w:val="en-US"/>
        </w:rPr>
        <w:t>United States Institute for Theater Technology, St. George, Utah.</w:t>
      </w:r>
    </w:p>
    <w:p>
      <w:pPr>
        <w:pStyle w:val="Normal.0"/>
        <w:tabs>
          <w:tab w:val="left" w:pos="1253"/>
        </w:tabs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Workshop on the fundamentals of designing with </w:t>
      </w:r>
      <w:r>
        <w:rPr>
          <w:i w:val="1"/>
          <w:iCs w:val="1"/>
          <w:sz w:val="20"/>
          <w:szCs w:val="20"/>
          <w:rtl w:val="0"/>
          <w:lang w:val="en-US"/>
        </w:rPr>
        <w:t>MacLux Pro</w:t>
      </w:r>
      <w:r>
        <w:rPr>
          <w:i w:val="1"/>
          <w:iCs w:val="1"/>
          <w:sz w:val="20"/>
          <w:szCs w:val="20"/>
          <w:rtl w:val="0"/>
          <w:lang w:val="en-US"/>
        </w:rPr>
        <w:t>™</w:t>
      </w:r>
      <w:r>
        <w:rPr>
          <w:sz w:val="20"/>
          <w:szCs w:val="20"/>
          <w:rtl w:val="0"/>
          <w:lang w:val="en-US"/>
        </w:rPr>
        <w:t xml:space="preserve"> software.</w:t>
      </w:r>
    </w:p>
    <w:p>
      <w:pPr>
        <w:pStyle w:val="Body Text Indent 2"/>
        <w:tabs>
          <w:tab w:val="left" w:pos="1440"/>
        </w:tabs>
        <w:ind w:left="0" w:firstLine="0"/>
        <w:rPr>
          <w:sz w:val="20"/>
          <w:szCs w:val="20"/>
        </w:rPr>
      </w:pPr>
    </w:p>
    <w:p>
      <w:pPr>
        <w:pStyle w:val="Body Text Indent 2"/>
        <w:tabs>
          <w:tab w:val="left" w:pos="1440"/>
        </w:tabs>
        <w:ind w:left="0" w:firstLine="0"/>
        <w:rPr>
          <w:b w:val="1"/>
          <w:bCs w:val="1"/>
          <w:i w:val="1"/>
          <w:iCs w:val="1"/>
          <w:outline w:val="0"/>
          <w:color w:val="000000"/>
          <w:sz w:val="24"/>
          <w:szCs w:val="24"/>
          <w:u w:val="singl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i w:val="1"/>
          <w:iCs w:val="1"/>
          <w:sz w:val="24"/>
          <w:szCs w:val="24"/>
          <w:u w:val="single"/>
          <w:rtl w:val="0"/>
          <w:lang w:val="en-US"/>
        </w:rPr>
        <w:t>Additional Production Experience</w:t>
      </w:r>
    </w:p>
    <w:p>
      <w:pPr>
        <w:pStyle w:val="Normal.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Heading 1 A"/>
        <w:tabs>
          <w:tab w:val="left" w:pos="1260"/>
        </w:tabs>
        <w:spacing w:line="240" w:lineRule="auto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  <w:lang w:val="en-US"/>
        </w:rPr>
        <w:t>1995-1998</w:t>
        <w:tab/>
        <w:t>Assistant Stage Supervisor</w:t>
      </w:r>
      <w:r>
        <w:rPr>
          <w:b w:val="0"/>
          <w:bCs w:val="0"/>
          <w:sz w:val="20"/>
          <w:szCs w:val="20"/>
          <w:rtl w:val="0"/>
          <w:lang w:val="en-US"/>
        </w:rPr>
        <w:t>, Hult Center for the Performing Arts, Eugene, Oregon.</w:t>
      </w:r>
    </w:p>
    <w:p>
      <w:pPr>
        <w:pStyle w:val="Body Text Indent 2"/>
        <w:bidi w:val="0"/>
        <w:rPr>
          <w:b w:val="1"/>
          <w:bCs w:val="1"/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rFonts w:cs="Arial Unicode MS" w:eastAsia="Arial Unicode MS"/>
          <w:sz w:val="20"/>
          <w:szCs w:val="20"/>
          <w:rtl w:val="0"/>
          <w:lang w:val="en-US"/>
        </w:rPr>
        <w:t>Supervising of union stage crew and security personnel, interfacing with promoters and community users of the center, and providing technical advice to performing groups</w:t>
      </w:r>
      <w:r>
        <w:rPr>
          <w:rFonts w:cs="Arial Unicode MS" w:eastAsia="Arial Unicode MS"/>
          <w:sz w:val="16"/>
          <w:szCs w:val="16"/>
          <w:rtl w:val="0"/>
          <w:lang w:val="en-US"/>
        </w:rPr>
        <w:t xml:space="preserve"> in this </w:t>
      </w:r>
      <w:r>
        <w:rPr>
          <w:rFonts w:cs="Arial Unicode MS" w:eastAsia="Arial Unicode MS"/>
          <w:sz w:val="20"/>
          <w:szCs w:val="20"/>
          <w:rtl w:val="0"/>
          <w:lang w:val="en-US"/>
        </w:rPr>
        <w:t xml:space="preserve">multi-theater complex featuring a 2500 seat concert hall, hosting over 400 events per year, and an outdoor 3000 seat venue.  </w:t>
      </w:r>
    </w:p>
    <w:p>
      <w:pPr>
        <w:pStyle w:val="My Style"/>
        <w:tabs>
          <w:tab w:val="left" w:pos="126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My Style"/>
        <w:tabs>
          <w:tab w:val="left" w:pos="126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1989-1994</w:t>
        <w:tab/>
        <w:t>Stagehand</w:t>
      </w:r>
      <w:r>
        <w:rPr>
          <w:sz w:val="20"/>
          <w:szCs w:val="20"/>
          <w:rtl w:val="0"/>
          <w:lang w:val="en-US"/>
        </w:rPr>
        <w:t>, International Alliance of Theatrical Stage Employees,</w:t>
      </w:r>
    </w:p>
    <w:p>
      <w:pPr>
        <w:pStyle w:val="My Style"/>
        <w:tabs>
          <w:tab w:val="left" w:pos="126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Local #675, City of Eugene, Eugene, Oregon.</w:t>
      </w:r>
    </w:p>
    <w:p>
      <w:pPr>
        <w:pStyle w:val="My Style"/>
        <w:tabs>
          <w:tab w:val="left" w:pos="117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16"/>
          <w:szCs w:val="16"/>
        </w:rPr>
        <w:tab/>
      </w:r>
    </w:p>
    <w:p>
      <w:pPr>
        <w:pStyle w:val="My Style"/>
        <w:tabs>
          <w:tab w:val="left" w:pos="126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1987-1989</w:t>
        <w:tab/>
        <w:t>Business Agent</w:t>
      </w:r>
      <w:r>
        <w:rPr>
          <w:sz w:val="20"/>
          <w:szCs w:val="20"/>
          <w:rtl w:val="0"/>
          <w:lang w:val="en-US"/>
        </w:rPr>
        <w:t>, International Alliance of Theatrical Stage Employees,</w:t>
      </w:r>
    </w:p>
    <w:p>
      <w:pPr>
        <w:pStyle w:val="My Style"/>
        <w:tabs>
          <w:tab w:val="left" w:pos="126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Local #919, Burlington, Vermont.</w:t>
      </w:r>
    </w:p>
    <w:p>
      <w:pPr>
        <w:pStyle w:val="My Style"/>
        <w:tabs>
          <w:tab w:val="left" w:pos="117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16"/>
          <w:szCs w:val="16"/>
        </w:rPr>
        <w:tab/>
      </w:r>
    </w:p>
    <w:p>
      <w:pPr>
        <w:pStyle w:val="My Style"/>
        <w:tabs>
          <w:tab w:val="left" w:pos="1260"/>
          <w:tab w:val="right" w:pos="7650"/>
          <w:tab w:val="clear" w:pos="7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clear" w:pos="30960"/>
          <w:tab w:val="clear" w:pos="31680"/>
        </w:tabs>
        <w:spacing w:line="240" w:lineRule="auto"/>
        <w:ind w:left="0" w:righ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1986-1988</w:t>
      </w:r>
      <w:r>
        <w:rPr>
          <w:sz w:val="20"/>
          <w:szCs w:val="20"/>
        </w:rPr>
        <w:tab/>
      </w:r>
      <w:r>
        <w:rPr>
          <w:b w:val="1"/>
          <w:bCs w:val="1"/>
          <w:sz w:val="20"/>
          <w:szCs w:val="20"/>
          <w:rtl w:val="0"/>
          <w:lang w:val="en-US"/>
        </w:rPr>
        <w:t>Service and Installation Supervisor</w:t>
      </w:r>
      <w:r>
        <w:rPr>
          <w:sz w:val="20"/>
          <w:szCs w:val="20"/>
          <w:rtl w:val="0"/>
          <w:lang w:val="en-US"/>
        </w:rPr>
        <w:t>, Vermont Theatrical, Winooski, Vermont.</w:t>
      </w:r>
    </w:p>
    <w:p>
      <w:pPr>
        <w:pStyle w:val="Normal.0"/>
        <w:tabs>
          <w:tab w:val="left" w:pos="1260"/>
        </w:tabs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>Rigging and electronic repair.</w:t>
      </w:r>
    </w:p>
    <w:p>
      <w:pPr>
        <w:pStyle w:val="Normal.0"/>
        <w:tabs>
          <w:tab w:val="left" w:pos="1260"/>
        </w:tabs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260"/>
        </w:tabs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1983-1989</w:t>
        <w:tab/>
        <w:t>Stage, Film and Video Technician</w:t>
      </w:r>
      <w:r>
        <w:rPr>
          <w:sz w:val="20"/>
          <w:szCs w:val="20"/>
          <w:rtl w:val="0"/>
          <w:lang w:val="en-US"/>
        </w:rPr>
        <w:t xml:space="preserve"> , Burlington, Vermont</w:t>
      </w:r>
    </w:p>
    <w:p>
      <w:pPr>
        <w:pStyle w:val="Normal.0"/>
        <w:tabs>
          <w:tab w:val="left" w:pos="1260"/>
        </w:tabs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Feature films: </w:t>
      </w:r>
      <w:r>
        <w:rPr>
          <w:i w:val="1"/>
          <w:iCs w:val="1"/>
          <w:sz w:val="20"/>
          <w:szCs w:val="20"/>
          <w:rtl w:val="0"/>
          <w:lang w:val="en-US"/>
        </w:rPr>
        <w:t>Beetlejuice</w:t>
      </w:r>
      <w:r>
        <w:rPr>
          <w:sz w:val="20"/>
          <w:szCs w:val="20"/>
          <w:rtl w:val="0"/>
          <w:lang w:val="en-US"/>
        </w:rPr>
        <w:t xml:space="preserve">, </w:t>
      </w:r>
      <w:r>
        <w:rPr>
          <w:i w:val="1"/>
          <w:iCs w:val="1"/>
          <w:sz w:val="20"/>
          <w:szCs w:val="20"/>
          <w:rtl w:val="0"/>
          <w:lang w:val="en-US"/>
        </w:rPr>
        <w:t>Welcome Home</w:t>
      </w:r>
      <w:r>
        <w:rPr>
          <w:sz w:val="20"/>
          <w:szCs w:val="20"/>
          <w:rtl w:val="0"/>
          <w:lang w:val="en-US"/>
        </w:rPr>
        <w:t>, various commercials.</w:t>
      </w:r>
    </w:p>
    <w:p>
      <w:pPr>
        <w:pStyle w:val="Normal.0"/>
        <w:tabs>
          <w:tab w:val="left" w:pos="1260"/>
        </w:tabs>
        <w:rPr>
          <w:sz w:val="20"/>
          <w:szCs w:val="20"/>
        </w:rPr>
      </w:pPr>
      <w:r>
        <w:rPr>
          <w:sz w:val="20"/>
          <w:szCs w:val="20"/>
          <w:rtl w:val="0"/>
        </w:rPr>
        <w:tab/>
        <w:t>Rigging, Master Electrician, Master Carpenter.</w:t>
      </w:r>
    </w:p>
    <w:p>
      <w:pPr>
        <w:pStyle w:val="Normal.0"/>
        <w:tabs>
          <w:tab w:val="left" w:pos="1260"/>
        </w:tabs>
        <w:rPr>
          <w:sz w:val="14"/>
          <w:szCs w:val="14"/>
        </w:rPr>
      </w:pPr>
    </w:p>
    <w:p>
      <w:pPr>
        <w:pStyle w:val="Normal.0"/>
        <w:tabs>
          <w:tab w:val="left" w:pos="1260"/>
        </w:tabs>
        <w:rPr>
          <w:sz w:val="14"/>
          <w:szCs w:val="14"/>
        </w:rPr>
      </w:pPr>
      <w:r>
        <w:rPr>
          <w:b w:val="1"/>
          <w:bCs w:val="1"/>
          <w:sz w:val="20"/>
          <w:szCs w:val="20"/>
          <w:rtl w:val="0"/>
          <w:lang w:val="en-US"/>
        </w:rPr>
        <w:t>1986</w:t>
      </w:r>
      <w:r>
        <w:rPr>
          <w:sz w:val="20"/>
          <w:szCs w:val="20"/>
        </w:rPr>
        <w:tab/>
      </w:r>
      <w:r>
        <w:rPr>
          <w:b w:val="1"/>
          <w:bCs w:val="1"/>
          <w:sz w:val="20"/>
          <w:szCs w:val="20"/>
          <w:rtl w:val="0"/>
          <w:lang w:val="en-US"/>
        </w:rPr>
        <w:t>Master Carpenter</w:t>
      </w:r>
      <w:r>
        <w:rPr>
          <w:sz w:val="20"/>
          <w:szCs w:val="20"/>
          <w:rtl w:val="0"/>
          <w:lang w:val="en-US"/>
        </w:rPr>
        <w:t>, Champlain Shakespeare Festival, Vermont.</w:t>
      </w:r>
    </w:p>
    <w:p>
      <w:pPr>
        <w:pStyle w:val="Normal.0"/>
        <w:tabs>
          <w:tab w:val="left" w:pos="1260"/>
        </w:tabs>
        <w:ind w:left="1260" w:hanging="1260"/>
        <w:rPr>
          <w:sz w:val="14"/>
          <w:szCs w:val="14"/>
        </w:rPr>
      </w:pPr>
      <w:r>
        <w:rPr>
          <w:b w:val="1"/>
          <w:bCs w:val="1"/>
          <w:sz w:val="20"/>
          <w:szCs w:val="20"/>
          <w:rtl w:val="0"/>
          <w:lang w:val="en-US"/>
        </w:rPr>
        <w:t>1985</w:t>
        <w:tab/>
        <w:t>Rigger/Electrician</w:t>
      </w:r>
      <w:r>
        <w:rPr>
          <w:sz w:val="20"/>
          <w:szCs w:val="20"/>
          <w:rtl w:val="0"/>
          <w:lang w:val="en-US"/>
        </w:rPr>
        <w:t>, AE Mitchell Co., Baltimore, Maryland.</w:t>
      </w:r>
    </w:p>
    <w:p>
      <w:pPr>
        <w:pStyle w:val="Normal.0"/>
        <w:tabs>
          <w:tab w:val="left" w:pos="1260"/>
        </w:tabs>
        <w:ind w:left="1260" w:hanging="1260"/>
        <w:rPr>
          <w:sz w:val="14"/>
          <w:szCs w:val="14"/>
        </w:rPr>
      </w:pPr>
      <w:r>
        <w:rPr>
          <w:b w:val="1"/>
          <w:bCs w:val="1"/>
          <w:sz w:val="20"/>
          <w:szCs w:val="20"/>
          <w:rtl w:val="0"/>
          <w:lang w:val="en-US"/>
        </w:rPr>
        <w:t>1985</w:t>
        <w:tab/>
        <w:t>Scenic Carpenter</w:t>
      </w:r>
      <w:r>
        <w:rPr>
          <w:sz w:val="20"/>
          <w:szCs w:val="20"/>
          <w:rtl w:val="0"/>
          <w:lang w:val="en-US"/>
        </w:rPr>
        <w:t>, Cockpit in Court Theater, Towson, Maryland.</w:t>
      </w:r>
    </w:p>
    <w:p>
      <w:pPr>
        <w:pStyle w:val="Normal.0"/>
        <w:tabs>
          <w:tab w:val="left" w:pos="1260"/>
        </w:tabs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1982-1985</w:t>
        <w:tab/>
        <w:t>Assistant Technical Director</w:t>
      </w:r>
      <w:r>
        <w:rPr>
          <w:sz w:val="20"/>
          <w:szCs w:val="20"/>
          <w:rtl w:val="0"/>
          <w:lang w:val="en-US"/>
        </w:rPr>
        <w:t>, State University of New York, Plattsburgh, NY.</w:t>
      </w:r>
    </w:p>
    <w:p>
      <w:pPr>
        <w:pStyle w:val="Heading 1 A"/>
        <w:spacing w:line="240" w:lineRule="auto"/>
        <w:rPr>
          <w:i w:val="1"/>
          <w:iCs w:val="1"/>
          <w:outline w:val="0"/>
          <w:color w:val="000000"/>
          <w:sz w:val="20"/>
          <w:szCs w:val="20"/>
          <w:u w:val="single"/>
          <w14:textFill>
            <w14:solidFill>
              <w14:srgbClr w14:val="000000"/>
            </w14:solidFill>
          </w14:textFill>
        </w:rPr>
      </w:pPr>
    </w:p>
    <w:p>
      <w:pPr>
        <w:pStyle w:val="Heading 1 A"/>
        <w:spacing w:line="240" w:lineRule="auto"/>
        <w:rPr>
          <w:i w:val="1"/>
          <w:iCs w:val="1"/>
          <w:sz w:val="14"/>
          <w:szCs w:val="14"/>
          <w:u w:val="single"/>
        </w:rPr>
      </w:pPr>
      <w:r>
        <w:rPr>
          <w:i w:val="1"/>
          <w:iCs w:val="1"/>
          <w:sz w:val="24"/>
          <w:szCs w:val="24"/>
          <w:u w:val="single"/>
          <w:rtl w:val="0"/>
          <w:lang w:val="en-US"/>
        </w:rPr>
        <w:t>Professional Affiliations</w:t>
      </w:r>
    </w:p>
    <w:p>
      <w:pPr>
        <w:pStyle w:val="Normal.0"/>
        <w:rPr>
          <w:sz w:val="14"/>
          <w:szCs w:val="14"/>
        </w:rPr>
      </w:pPr>
    </w:p>
    <w:p>
      <w:pPr>
        <w:pStyle w:val="Normal.0"/>
        <w:numPr>
          <w:ilvl w:val="0"/>
          <w:numId w:val="4"/>
        </w:numPr>
        <w:bidi w:val="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International Alliance of Theatrical Stage Employe</w:t>
      </w:r>
      <w:r>
        <w:rPr>
          <w:sz w:val="20"/>
          <w:szCs w:val="20"/>
          <w:rtl w:val="0"/>
          <w:lang w:val="en-US"/>
        </w:rPr>
        <w:t>e</w:t>
      </w:r>
      <w:r>
        <w:rPr>
          <w:sz w:val="20"/>
          <w:szCs w:val="20"/>
          <w:rtl w:val="0"/>
          <w:lang w:val="en-US"/>
        </w:rPr>
        <w:t>s</w:t>
      </w:r>
    </w:p>
    <w:p>
      <w:pPr>
        <w:pStyle w:val="Normal.0"/>
        <w:numPr>
          <w:ilvl w:val="0"/>
          <w:numId w:val="4"/>
        </w:numPr>
        <w:bidi w:val="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United States Institute for Theater Technology</w:t>
      </w:r>
      <w:r>
        <w:rPr>
          <w:sz w:val="20"/>
          <w:szCs w:val="20"/>
          <w:rtl w:val="0"/>
          <w:lang w:val="en-US"/>
        </w:rPr>
        <w:t xml:space="preserve"> (Supporting Member)</w:t>
      </w:r>
    </w:p>
    <w:p>
      <w:pPr>
        <w:pStyle w:val="Normal.0"/>
        <w:bidi w:val="0"/>
        <w:rPr>
          <w:sz w:val="20"/>
          <w:szCs w:val="20"/>
        </w:rPr>
      </w:pPr>
    </w:p>
    <w:p>
      <w:pPr>
        <w:pStyle w:val="Heading 1 A"/>
        <w:spacing w:line="240" w:lineRule="auto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sz w:val="24"/>
          <w:szCs w:val="24"/>
          <w:u w:val="single"/>
          <w:rtl w:val="0"/>
          <w:lang w:val="en-US"/>
        </w:rPr>
        <w:t>Other Teaching</w:t>
      </w:r>
    </w:p>
    <w:p>
      <w:pPr>
        <w:pStyle w:val="Body Text Indent 2"/>
        <w:tabs>
          <w:tab w:val="left" w:pos="1440"/>
        </w:tabs>
        <w:ind w:left="0" w:firstLine="0"/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40"/>
        </w:tabs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1999-2000 </w:t>
        <w:tab/>
        <w:t>Instructor</w:t>
      </w:r>
      <w:r>
        <w:rPr>
          <w:sz w:val="20"/>
          <w:szCs w:val="20"/>
          <w:rtl w:val="0"/>
          <w:lang w:val="en-US"/>
        </w:rPr>
        <w:t>, Atmosphair Skydiving, Fort Atkinson, Wisconsin.</w:t>
      </w:r>
    </w:p>
    <w:p>
      <w:pPr>
        <w:pStyle w:val="Normal.0"/>
        <w:tabs>
          <w:tab w:val="left" w:pos="1440"/>
        </w:tabs>
        <w:rPr>
          <w:outline w:val="0"/>
          <w:color w:val="000000"/>
          <w:sz w:val="20"/>
          <w:szCs w:val="20"/>
          <w14:textFill>
            <w14:solidFill>
              <w14:srgbClr w14:val="000000"/>
            </w14:solidFill>
          </w14:textFill>
        </w:rPr>
      </w:pPr>
      <w:r>
        <w:rPr>
          <w:sz w:val="20"/>
          <w:szCs w:val="20"/>
          <w:rtl w:val="0"/>
        </w:rPr>
        <w:tab/>
        <w:t xml:space="preserve">• </w:t>
      </w:r>
      <w:r>
        <w:rPr>
          <w:sz w:val="20"/>
          <w:szCs w:val="20"/>
          <w:rtl w:val="0"/>
          <w:lang w:val="en-US"/>
        </w:rPr>
        <w:t>United States Parachute Association rated instructor.</w:t>
        <w:tab/>
      </w:r>
    </w:p>
    <w:p>
      <w:pPr>
        <w:pStyle w:val="Normal.0"/>
        <w:tabs>
          <w:tab w:val="left" w:pos="1440"/>
        </w:tabs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0"/>
          <w:szCs w:val="20"/>
          <w:rtl w:val="0"/>
          <w:lang w:val="en-US"/>
        </w:rPr>
        <w:t>1996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b w:val="1"/>
          <w:bCs w:val="1"/>
          <w:sz w:val="20"/>
          <w:szCs w:val="20"/>
          <w:rtl w:val="0"/>
        </w:rPr>
        <w:tab/>
        <w:t>Jumpmaster/Instructor,</w:t>
      </w:r>
      <w:r>
        <w:rPr>
          <w:sz w:val="20"/>
          <w:szCs w:val="20"/>
          <w:rtl w:val="0"/>
          <w:lang w:val="en-US"/>
        </w:rPr>
        <w:t xml:space="preserve"> Eugene Skydivers, Creswell, Oregon.</w:t>
      </w:r>
    </w:p>
    <w:p>
      <w:pPr>
        <w:pStyle w:val="Normal.0"/>
        <w:bidi w:val="0"/>
        <w:rPr>
          <w:outline w:val="0"/>
          <w:color w:val="000000"/>
          <w:sz w:val="16"/>
          <w:szCs w:val="16"/>
          <w14:textFill>
            <w14:solidFill>
              <w14:srgbClr w14:val="000000"/>
            </w14:solidFill>
          </w14:textFill>
        </w:rPr>
      </w:pPr>
    </w:p>
    <w:p>
      <w:pPr>
        <w:pStyle w:val="Heading 1 A"/>
        <w:spacing w:line="240" w:lineRule="auto"/>
        <w:rPr>
          <w:i w:val="1"/>
          <w:iCs w:val="1"/>
          <w:sz w:val="14"/>
          <w:szCs w:val="14"/>
          <w:u w:val="single"/>
        </w:rPr>
      </w:pPr>
      <w:r>
        <w:rPr>
          <w:i w:val="1"/>
          <w:iCs w:val="1"/>
          <w:sz w:val="24"/>
          <w:szCs w:val="24"/>
          <w:u w:val="single"/>
          <w:rtl w:val="0"/>
          <w:lang w:val="en-US"/>
        </w:rPr>
        <w:t>Other Interests</w:t>
      </w:r>
    </w:p>
    <w:p>
      <w:pPr>
        <w:pStyle w:val="Normal.0"/>
        <w:ind w:left="720" w:firstLine="0"/>
        <w:rPr>
          <w:sz w:val="14"/>
          <w:szCs w:val="14"/>
        </w:rPr>
      </w:pPr>
    </w:p>
    <w:p>
      <w:pPr>
        <w:pStyle w:val="Body Text Indent 3"/>
        <w:ind w:left="0" w:firstLine="0"/>
        <w:rPr>
          <w:sz w:val="14"/>
          <w:szCs w:val="14"/>
        </w:rPr>
      </w:pPr>
      <w:r>
        <w:rPr>
          <w:sz w:val="20"/>
          <w:szCs w:val="20"/>
          <w:rtl w:val="0"/>
          <w:lang w:val="en-US"/>
        </w:rPr>
        <w:t>Sailing (Commodore, Lake Monona Sailing Club 2015), B</w:t>
      </w:r>
      <w:r>
        <w:rPr>
          <w:sz w:val="20"/>
          <w:szCs w:val="20"/>
          <w:rtl w:val="0"/>
          <w:lang w:val="en-US"/>
        </w:rPr>
        <w:t xml:space="preserve">irding, </w:t>
      </w:r>
      <w:r>
        <w:rPr>
          <w:sz w:val="20"/>
          <w:szCs w:val="20"/>
          <w:rtl w:val="0"/>
          <w:lang w:val="en-US"/>
        </w:rPr>
        <w:t>G</w:t>
      </w:r>
      <w:r>
        <w:rPr>
          <w:sz w:val="20"/>
          <w:szCs w:val="20"/>
          <w:rtl w:val="0"/>
          <w:lang w:val="en-US"/>
        </w:rPr>
        <w:t xml:space="preserve">ardening, </w:t>
      </w:r>
      <w:r>
        <w:rPr>
          <w:sz w:val="20"/>
          <w:szCs w:val="20"/>
          <w:rtl w:val="0"/>
          <w:lang w:val="en-US"/>
        </w:rPr>
        <w:t>Painting,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en-US"/>
        </w:rPr>
        <w:t>R</w:t>
      </w:r>
      <w:r>
        <w:rPr>
          <w:sz w:val="20"/>
          <w:szCs w:val="20"/>
          <w:rtl w:val="0"/>
          <w:lang w:val="en-US"/>
        </w:rPr>
        <w:t xml:space="preserve">eading, </w:t>
      </w:r>
      <w:r>
        <w:rPr>
          <w:sz w:val="20"/>
          <w:szCs w:val="20"/>
          <w:rtl w:val="0"/>
          <w:lang w:val="en-US"/>
        </w:rPr>
        <w:t>Kayaking/</w:t>
      </w:r>
      <w:r>
        <w:rPr>
          <w:sz w:val="20"/>
          <w:szCs w:val="20"/>
          <w:rtl w:val="0"/>
          <w:lang w:val="en-US"/>
        </w:rPr>
        <w:t>canoeing.</w:t>
      </w:r>
      <w:r>
        <w:rPr>
          <w:sz w:val="20"/>
          <w:szCs w:val="20"/>
          <w:rtl w:val="0"/>
          <w:lang w:val="en-US"/>
        </w:rPr>
        <w:t xml:space="preserve">  Former Runner/Triathlete,  Biking, Hockey.</w:t>
      </w:r>
    </w:p>
    <w:p>
      <w:pPr>
        <w:pStyle w:val="Body Text Indent 3"/>
        <w:ind w:left="0" w:firstLine="0"/>
        <w:rPr>
          <w:sz w:val="14"/>
          <w:szCs w:val="14"/>
        </w:rPr>
      </w:pPr>
    </w:p>
    <w:p>
      <w:pPr>
        <w:pStyle w:val="Body Text Indent 3"/>
        <w:ind w:left="0" w:firstLine="0"/>
        <w:rPr>
          <w:sz w:val="14"/>
          <w:szCs w:val="14"/>
        </w:rPr>
      </w:pPr>
    </w:p>
    <w:p>
      <w:pPr>
        <w:pStyle w:val="Body Text Indent"/>
        <w:bidi w:val="0"/>
      </w:pPr>
      <w:r>
        <w:rPr>
          <w:sz w:val="20"/>
          <w:szCs w:val="20"/>
          <w:rtl w:val="0"/>
          <w:lang w:val="en-US"/>
        </w:rPr>
        <w:t>•</w:t>
      </w:r>
      <w:r>
        <w:rPr>
          <w:sz w:val="20"/>
          <w:szCs w:val="20"/>
          <w:rtl w:val="0"/>
          <w:lang w:val="en-US"/>
        </w:rPr>
        <w:t>References, work samples and further information available upon request.</w:t>
      </w:r>
      <w:r>
        <w:rPr>
          <w:sz w:val="20"/>
          <w:szCs w:val="20"/>
          <w:rtl w:val="0"/>
          <w:lang w:val="en-US"/>
        </w:rPr>
        <w:t>•</w:t>
      </w:r>
    </w:p>
    <w:sectPr>
      <w:headerReference w:type="default" r:id="rId4"/>
      <w:headerReference w:type="even" r:id="rId5"/>
      <w:footerReference w:type="default" r:id="rId6"/>
      <w:footerReference w:type="even" r:id="rId7"/>
      <w:pgSz w:w="11900" w:h="16840" w:orient="portrait"/>
      <w:pgMar w:top="1238" w:right="1296" w:bottom="1368" w:left="1267" w:header="432" w:footer="28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ree Form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ree Form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ree Form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ree Form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9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23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7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0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4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7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41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45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tabs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15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tabs>
            <w:tab w:val="left" w:pos="90"/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51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tabs>
            <w:tab w:val="left" w:pos="90"/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87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tabs>
            <w:tab w:val="left" w:pos="90"/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123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tabs>
            <w:tab w:val="left" w:pos="90"/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159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tabs>
            <w:tab w:val="left" w:pos="90"/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195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tabs>
            <w:tab w:val="left" w:pos="90"/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231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tabs>
            <w:tab w:val="left" w:pos="90"/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267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tabs>
            <w:tab w:val="left" w:pos="90"/>
            <w:tab w:val="right" w:pos="7650"/>
            <w:tab w:val="clear" w:pos="720"/>
            <w:tab w:val="clear" w:pos="8640"/>
            <w:tab w:val="clear" w:pos="9360"/>
            <w:tab w:val="clear" w:pos="10080"/>
            <w:tab w:val="clear" w:pos="10800"/>
            <w:tab w:val="clear" w:pos="11520"/>
            <w:tab w:val="clear" w:pos="12240"/>
            <w:tab w:val="clear" w:pos="12960"/>
            <w:tab w:val="clear" w:pos="13680"/>
            <w:tab w:val="clear" w:pos="14400"/>
            <w:tab w:val="clear" w:pos="15120"/>
            <w:tab w:val="clear" w:pos="15840"/>
            <w:tab w:val="clear" w:pos="16560"/>
            <w:tab w:val="clear" w:pos="17280"/>
            <w:tab w:val="clear" w:pos="18000"/>
            <w:tab w:val="clear" w:pos="18720"/>
            <w:tab w:val="clear" w:pos="19440"/>
            <w:tab w:val="clear" w:pos="20160"/>
            <w:tab w:val="clear" w:pos="20880"/>
            <w:tab w:val="clear" w:pos="21600"/>
            <w:tab w:val="clear" w:pos="22320"/>
            <w:tab w:val="clear" w:pos="23040"/>
            <w:tab w:val="clear" w:pos="23760"/>
            <w:tab w:val="clear" w:pos="24480"/>
            <w:tab w:val="clear" w:pos="25200"/>
            <w:tab w:val="clear" w:pos="25920"/>
            <w:tab w:val="clear" w:pos="26640"/>
            <w:tab w:val="clear" w:pos="27360"/>
            <w:tab w:val="clear" w:pos="28080"/>
            <w:tab w:val="clear" w:pos="28800"/>
            <w:tab w:val="clear" w:pos="29520"/>
            <w:tab w:val="clear" w:pos="30240"/>
            <w:tab w:val="clear" w:pos="30960"/>
            <w:tab w:val="clear" w:pos="31680"/>
          </w:tabs>
          <w:ind w:left="3030" w:hanging="1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ree Form">
    <w:name w:val="Free Form"/>
    <w:next w:val="Free Form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My Style">
    <w:name w:val="My Style"/>
    <w:next w:val="Normal.0"/>
    <w:pPr>
      <w:keepNext w:val="0"/>
      <w:keepLines w:val="0"/>
      <w:pageBreakBefore w:val="0"/>
      <w:widowControl w:val="1"/>
      <w:shd w:val="clear" w:color="auto" w:fill="auto"/>
      <w:tabs>
        <w:tab w:val="left" w:pos="720"/>
        <w:tab w:val="right" w:pos="8640" w:leader="dot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  <w:tab w:val="left" w:pos="30960"/>
        <w:tab w:val="left" w:pos="31680"/>
      </w:tabs>
      <w:suppressAutoHyphens w:val="0"/>
      <w:bidi w:val="0"/>
      <w:spacing w:before="0" w:after="0" w:line="270" w:lineRule="atLeast"/>
      <w:ind w:left="720" w:right="72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1 A">
    <w:name w:val="Heading 1 A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60" w:lineRule="atLeast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  <w:style w:type="paragraph" w:styleId="Body Text Indent 2">
    <w:name w:val="Body Text Indent 2"/>
    <w:next w:val="Body Text Indent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126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Text Indent 3">
    <w:name w:val="Body Text Indent 3"/>
    <w:next w:val="Body Text Indent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Text Indent">
    <w:name w:val="Body Text Indent"/>
    <w:next w:val="Body Text Inden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 w:hint="default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_rels/theme1.xml.rels><?xml version="1.0" encoding="UTF-8"?>
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j-lt"/>
            <a:ea typeface="+mj-ea"/>
            <a:cs typeface="+mj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